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211F" w14:textId="51C643F8" w:rsidR="228A1A17" w:rsidRDefault="0027365E" w:rsidP="0027365E">
      <w:pPr>
        <w:rPr>
          <w:rFonts w:ascii="Calibri" w:eastAsia="Calibri" w:hAnsi="Calibri" w:cs="Calibri"/>
          <w:color w:val="000000" w:themeColor="text1"/>
        </w:rPr>
      </w:pPr>
      <w:r>
        <w:rPr>
          <w:noProof/>
        </w:rPr>
        <w:drawing>
          <wp:inline distT="0" distB="0" distL="0" distR="0" wp14:anchorId="3E2A6247" wp14:editId="7B0907D2">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3EE356FF" w14:textId="0D781A7B" w:rsidR="390FF240" w:rsidRDefault="390FF240" w:rsidP="390FF240">
      <w:pPr>
        <w:rPr>
          <w:rFonts w:ascii="Calibri" w:eastAsia="Calibri" w:hAnsi="Calibri" w:cs="Calibri"/>
          <w:color w:val="000000" w:themeColor="text1"/>
        </w:rPr>
      </w:pPr>
    </w:p>
    <w:p w14:paraId="017EF1E9" w14:textId="6F8508FD" w:rsidR="228A1A17" w:rsidRDefault="228A1A17" w:rsidP="390FF240">
      <w:pPr>
        <w:jc w:val="center"/>
        <w:rPr>
          <w:rFonts w:ascii="Calibri" w:eastAsia="Calibri" w:hAnsi="Calibri" w:cs="Calibri"/>
          <w:color w:val="000000" w:themeColor="text1"/>
          <w:sz w:val="56"/>
          <w:szCs w:val="56"/>
        </w:rPr>
      </w:pPr>
      <w:r w:rsidRPr="390FF240">
        <w:rPr>
          <w:rFonts w:ascii="Calibri" w:eastAsia="Calibri" w:hAnsi="Calibri" w:cs="Calibri"/>
          <w:color w:val="000000" w:themeColor="text1"/>
          <w:sz w:val="56"/>
          <w:szCs w:val="56"/>
        </w:rPr>
        <w:t>Social Media Policy</w:t>
      </w:r>
    </w:p>
    <w:p w14:paraId="5BB1C940" w14:textId="6572F894" w:rsidR="390FF240" w:rsidRDefault="390FF240" w:rsidP="390FF240">
      <w:pPr>
        <w:jc w:val="center"/>
        <w:rPr>
          <w:rFonts w:ascii="Calibri" w:eastAsia="Calibri" w:hAnsi="Calibri" w:cs="Calibri"/>
          <w:color w:val="000000" w:themeColor="text1"/>
          <w:sz w:val="56"/>
          <w:szCs w:val="56"/>
        </w:rPr>
      </w:pPr>
    </w:p>
    <w:p w14:paraId="75C23A2A" w14:textId="2F8EB49C" w:rsidR="390FF240" w:rsidRDefault="390FF240" w:rsidP="390FF240">
      <w:pPr>
        <w:jc w:val="center"/>
        <w:rPr>
          <w:rFonts w:ascii="Calibri" w:eastAsia="Calibri" w:hAnsi="Calibri" w:cs="Calibri"/>
          <w:color w:val="000000" w:themeColor="text1"/>
          <w:sz w:val="56"/>
          <w:szCs w:val="56"/>
        </w:rPr>
      </w:pPr>
    </w:p>
    <w:p w14:paraId="6BA73318" w14:textId="148908DA" w:rsidR="390FF240" w:rsidRDefault="390FF240" w:rsidP="390FF240">
      <w:pPr>
        <w:jc w:val="center"/>
        <w:rPr>
          <w:rFonts w:ascii="Calibri" w:eastAsia="Calibri" w:hAnsi="Calibri" w:cs="Calibri"/>
          <w:color w:val="000000" w:themeColor="text1"/>
          <w:sz w:val="56"/>
          <w:szCs w:val="56"/>
        </w:rPr>
      </w:pPr>
    </w:p>
    <w:p w14:paraId="5AD2F4EC" w14:textId="3E1FE2E6" w:rsidR="228A1A17" w:rsidRDefault="228A1A17" w:rsidP="390FF240">
      <w:pPr>
        <w:jc w:val="center"/>
        <w:rPr>
          <w:rFonts w:ascii="Calibri" w:eastAsia="Calibri" w:hAnsi="Calibri" w:cs="Calibri"/>
          <w:color w:val="000000" w:themeColor="text1"/>
          <w:sz w:val="36"/>
          <w:szCs w:val="36"/>
        </w:rPr>
      </w:pPr>
      <w:r w:rsidRPr="390FF240">
        <w:rPr>
          <w:rFonts w:ascii="Calibri" w:eastAsia="Calibri" w:hAnsi="Calibri" w:cs="Calibri"/>
          <w:color w:val="000000" w:themeColor="text1"/>
          <w:sz w:val="36"/>
          <w:szCs w:val="36"/>
        </w:rPr>
        <w:t>Updated May 2021</w:t>
      </w:r>
    </w:p>
    <w:p w14:paraId="567EEC37" w14:textId="3F9D89A5" w:rsidR="390FF240" w:rsidRDefault="390FF240" w:rsidP="390FF240">
      <w:pPr>
        <w:rPr>
          <w:rFonts w:ascii="Calibri" w:eastAsia="Calibri" w:hAnsi="Calibri" w:cs="Calibri"/>
          <w:color w:val="000000" w:themeColor="text1"/>
        </w:rPr>
      </w:pPr>
    </w:p>
    <w:p w14:paraId="3884B9F7" w14:textId="5FD84E8F" w:rsidR="390FF240" w:rsidRDefault="390FF240" w:rsidP="390FF240">
      <w:pPr>
        <w:rPr>
          <w:rFonts w:ascii="Calibri" w:eastAsia="Calibri" w:hAnsi="Calibri" w:cs="Calibri"/>
          <w:color w:val="000000" w:themeColor="text1"/>
        </w:rPr>
      </w:pPr>
    </w:p>
    <w:p w14:paraId="6E23BE84" w14:textId="6755A057" w:rsidR="228A1A17" w:rsidRDefault="228A1A17" w:rsidP="390FF240">
      <w:pPr>
        <w:rPr>
          <w:rFonts w:ascii="Calibri" w:eastAsia="Calibri" w:hAnsi="Calibri" w:cs="Calibri"/>
          <w:color w:val="000000" w:themeColor="text1"/>
        </w:rPr>
      </w:pPr>
      <w:r>
        <w:br w:type="page"/>
      </w:r>
    </w:p>
    <w:p w14:paraId="21BC2435" w14:textId="5354EBF1" w:rsidR="390FF240" w:rsidRDefault="390FF240" w:rsidP="390FF240">
      <w:pPr>
        <w:rPr>
          <w:rFonts w:ascii="Calibri" w:eastAsia="Calibri" w:hAnsi="Calibri" w:cs="Calibri"/>
          <w:color w:val="000000" w:themeColor="text1"/>
        </w:rPr>
      </w:pPr>
    </w:p>
    <w:p w14:paraId="6F32F5CD" w14:textId="3198655B" w:rsidR="390FF240" w:rsidRDefault="390FF240" w:rsidP="0027365E">
      <w:pPr>
        <w:jc w:val="both"/>
        <w:rPr>
          <w:rFonts w:ascii="Calibri" w:eastAsia="Calibri" w:hAnsi="Calibri" w:cs="Calibri"/>
          <w:color w:val="000000" w:themeColor="text1"/>
        </w:rPr>
      </w:pPr>
    </w:p>
    <w:p w14:paraId="3912385E" w14:textId="11E4A3FA" w:rsidR="228A1A17" w:rsidRDefault="009E3A89" w:rsidP="0027365E">
      <w:pPr>
        <w:spacing w:line="360" w:lineRule="auto"/>
        <w:jc w:val="both"/>
        <w:rPr>
          <w:rFonts w:ascii="Calibri" w:eastAsia="Calibri" w:hAnsi="Calibri" w:cs="Calibri"/>
          <w:color w:val="000000" w:themeColor="text1"/>
          <w:sz w:val="28"/>
          <w:szCs w:val="28"/>
        </w:rPr>
      </w:pPr>
      <w:r>
        <w:rPr>
          <w:rFonts w:ascii="Calibri" w:eastAsia="Calibri" w:hAnsi="Calibri" w:cs="Calibri"/>
          <w:b/>
          <w:bCs/>
          <w:color w:val="000000" w:themeColor="text1"/>
          <w:sz w:val="28"/>
          <w:szCs w:val="28"/>
        </w:rPr>
        <w:t xml:space="preserve">Rape Crisis </w:t>
      </w:r>
      <w:r w:rsidR="0027365E">
        <w:rPr>
          <w:rFonts w:ascii="Calibri" w:eastAsia="Calibri" w:hAnsi="Calibri" w:cs="Calibri"/>
          <w:b/>
          <w:bCs/>
          <w:color w:val="000000" w:themeColor="text1"/>
          <w:sz w:val="28"/>
          <w:szCs w:val="28"/>
        </w:rPr>
        <w:t>North East</w:t>
      </w:r>
      <w:r w:rsidR="228A1A17" w:rsidRPr="390FF240">
        <w:rPr>
          <w:rFonts w:ascii="Calibri" w:eastAsia="Calibri" w:hAnsi="Calibri" w:cs="Calibri"/>
          <w:b/>
          <w:bCs/>
          <w:color w:val="000000" w:themeColor="text1"/>
          <w:sz w:val="28"/>
          <w:szCs w:val="28"/>
        </w:rPr>
        <w:t xml:space="preserve"> </w:t>
      </w:r>
      <w:r w:rsidR="0027365E">
        <w:rPr>
          <w:rFonts w:ascii="Calibri" w:eastAsia="Calibri" w:hAnsi="Calibri" w:cs="Calibri"/>
          <w:b/>
          <w:bCs/>
          <w:color w:val="000000" w:themeColor="text1"/>
          <w:sz w:val="28"/>
          <w:szCs w:val="28"/>
        </w:rPr>
        <w:t xml:space="preserve">(RCNE) </w:t>
      </w:r>
      <w:r w:rsidR="228A1A17" w:rsidRPr="390FF240">
        <w:rPr>
          <w:rFonts w:ascii="Calibri" w:eastAsia="Calibri" w:hAnsi="Calibri" w:cs="Calibri"/>
          <w:b/>
          <w:bCs/>
          <w:color w:val="000000" w:themeColor="text1"/>
          <w:sz w:val="28"/>
          <w:szCs w:val="28"/>
        </w:rPr>
        <w:t>Social Media Channels</w:t>
      </w:r>
    </w:p>
    <w:p w14:paraId="04E24A92" w14:textId="40305EAB" w:rsidR="228A1A17" w:rsidRDefault="009E3A89" w:rsidP="0027365E">
      <w:pPr>
        <w:spacing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Rape Crisis </w:t>
      </w:r>
      <w:r w:rsidR="0027365E">
        <w:rPr>
          <w:rFonts w:ascii="Calibri" w:eastAsia="Calibri" w:hAnsi="Calibri" w:cs="Calibri"/>
          <w:color w:val="000000" w:themeColor="text1"/>
          <w:sz w:val="24"/>
          <w:szCs w:val="24"/>
        </w:rPr>
        <w:t>North East</w:t>
      </w:r>
      <w:r w:rsidR="228A1A17" w:rsidRPr="390FF240">
        <w:rPr>
          <w:rFonts w:ascii="Calibri" w:eastAsia="Calibri" w:hAnsi="Calibri" w:cs="Calibri"/>
          <w:color w:val="000000" w:themeColor="text1"/>
          <w:sz w:val="24"/>
          <w:szCs w:val="24"/>
        </w:rPr>
        <w:t xml:space="preserve"> </w:t>
      </w:r>
      <w:r w:rsidR="0027365E">
        <w:rPr>
          <w:rFonts w:ascii="Calibri" w:eastAsia="Calibri" w:hAnsi="Calibri" w:cs="Calibri"/>
          <w:color w:val="000000" w:themeColor="text1"/>
          <w:sz w:val="24"/>
          <w:szCs w:val="24"/>
        </w:rPr>
        <w:t xml:space="preserve">(RCNE) </w:t>
      </w:r>
      <w:r w:rsidR="228A1A17" w:rsidRPr="390FF240">
        <w:rPr>
          <w:rFonts w:ascii="Calibri" w:eastAsia="Calibri" w:hAnsi="Calibri" w:cs="Calibri"/>
          <w:color w:val="000000" w:themeColor="text1"/>
          <w:sz w:val="24"/>
          <w:szCs w:val="24"/>
        </w:rPr>
        <w:t xml:space="preserve">uses the following social media channels: </w:t>
      </w:r>
    </w:p>
    <w:p w14:paraId="10642174" w14:textId="1AB32610" w:rsidR="228A1A17" w:rsidRDefault="00667CF8" w:rsidP="0027365E">
      <w:pPr>
        <w:pStyle w:val="ListParagraph"/>
        <w:numPr>
          <w:ilvl w:val="0"/>
          <w:numId w:val="3"/>
        </w:numPr>
        <w:spacing w:line="360" w:lineRule="auto"/>
        <w:jc w:val="both"/>
        <w:rPr>
          <w:rFonts w:eastAsiaTheme="minorEastAsia"/>
          <w:color w:val="000000" w:themeColor="text1"/>
          <w:sz w:val="24"/>
          <w:szCs w:val="24"/>
        </w:rPr>
      </w:pPr>
      <w:hyperlink r:id="rId10">
        <w:r w:rsidR="228A1A17" w:rsidRPr="390FF240">
          <w:rPr>
            <w:rStyle w:val="Hyperlink"/>
            <w:rFonts w:ascii="Calibri" w:eastAsia="Calibri" w:hAnsi="Calibri" w:cs="Calibri"/>
            <w:sz w:val="24"/>
            <w:szCs w:val="24"/>
          </w:rPr>
          <w:t>Facebook</w:t>
        </w:r>
      </w:hyperlink>
      <w:r w:rsidR="228A1A17" w:rsidRPr="390FF240">
        <w:rPr>
          <w:rFonts w:ascii="Calibri" w:eastAsia="Calibri" w:hAnsi="Calibri" w:cs="Calibri"/>
          <w:color w:val="000000" w:themeColor="text1"/>
          <w:sz w:val="24"/>
          <w:szCs w:val="24"/>
        </w:rPr>
        <w:t xml:space="preserve"> @</w:t>
      </w:r>
    </w:p>
    <w:p w14:paraId="58745B6C" w14:textId="0FBE26D0" w:rsidR="228A1A17" w:rsidRDefault="00667CF8" w:rsidP="0027365E">
      <w:pPr>
        <w:pStyle w:val="ListParagraph"/>
        <w:numPr>
          <w:ilvl w:val="0"/>
          <w:numId w:val="3"/>
        </w:numPr>
        <w:spacing w:line="360" w:lineRule="auto"/>
        <w:jc w:val="both"/>
        <w:rPr>
          <w:rFonts w:eastAsiaTheme="minorEastAsia"/>
          <w:color w:val="000000" w:themeColor="text1"/>
          <w:sz w:val="24"/>
          <w:szCs w:val="24"/>
        </w:rPr>
      </w:pPr>
      <w:hyperlink r:id="rId11">
        <w:r w:rsidR="228A1A17" w:rsidRPr="390FF240">
          <w:rPr>
            <w:rStyle w:val="Hyperlink"/>
            <w:rFonts w:ascii="Calibri" w:eastAsia="Calibri" w:hAnsi="Calibri" w:cs="Calibri"/>
            <w:sz w:val="24"/>
            <w:szCs w:val="24"/>
          </w:rPr>
          <w:t>Twitter</w:t>
        </w:r>
      </w:hyperlink>
      <w:r w:rsidR="228A1A17" w:rsidRPr="390FF240">
        <w:rPr>
          <w:rFonts w:ascii="Calibri" w:eastAsia="Calibri" w:hAnsi="Calibri" w:cs="Calibri"/>
          <w:color w:val="000000" w:themeColor="text1"/>
          <w:sz w:val="24"/>
          <w:szCs w:val="24"/>
        </w:rPr>
        <w:t xml:space="preserve"> @ </w:t>
      </w:r>
    </w:p>
    <w:p w14:paraId="0117E3CD" w14:textId="767A417A" w:rsidR="228A1A17" w:rsidRDefault="00667CF8" w:rsidP="0027365E">
      <w:pPr>
        <w:pStyle w:val="ListParagraph"/>
        <w:numPr>
          <w:ilvl w:val="0"/>
          <w:numId w:val="3"/>
        </w:numPr>
        <w:spacing w:line="360" w:lineRule="auto"/>
        <w:jc w:val="both"/>
        <w:rPr>
          <w:rFonts w:eastAsiaTheme="minorEastAsia"/>
          <w:color w:val="000000" w:themeColor="text1"/>
          <w:sz w:val="24"/>
          <w:szCs w:val="24"/>
        </w:rPr>
      </w:pPr>
      <w:hyperlink r:id="rId12">
        <w:r w:rsidR="228A1A17" w:rsidRPr="390FF240">
          <w:rPr>
            <w:rStyle w:val="Hyperlink"/>
            <w:rFonts w:ascii="Calibri" w:eastAsia="Calibri" w:hAnsi="Calibri" w:cs="Calibri"/>
            <w:sz w:val="24"/>
            <w:szCs w:val="24"/>
          </w:rPr>
          <w:t>Instagram</w:t>
        </w:r>
      </w:hyperlink>
    </w:p>
    <w:p w14:paraId="33EFE7BA" w14:textId="1102CA55" w:rsidR="228A1A17" w:rsidRDefault="00667CF8" w:rsidP="0027365E">
      <w:pPr>
        <w:pStyle w:val="ListParagraph"/>
        <w:numPr>
          <w:ilvl w:val="0"/>
          <w:numId w:val="3"/>
        </w:numPr>
        <w:spacing w:line="360" w:lineRule="auto"/>
        <w:jc w:val="both"/>
        <w:rPr>
          <w:rFonts w:eastAsiaTheme="minorEastAsia"/>
          <w:color w:val="000000" w:themeColor="text1"/>
          <w:sz w:val="24"/>
          <w:szCs w:val="24"/>
        </w:rPr>
      </w:pPr>
      <w:hyperlink r:id="rId13">
        <w:r w:rsidR="228A1A17" w:rsidRPr="390FF240">
          <w:rPr>
            <w:rStyle w:val="Hyperlink"/>
            <w:rFonts w:ascii="Calibri" w:eastAsia="Calibri" w:hAnsi="Calibri" w:cs="Calibri"/>
            <w:sz w:val="24"/>
            <w:szCs w:val="24"/>
          </w:rPr>
          <w:t>Linked In</w:t>
        </w:r>
      </w:hyperlink>
    </w:p>
    <w:p w14:paraId="202B6736" w14:textId="585AC003" w:rsidR="390FF240" w:rsidRDefault="390FF240" w:rsidP="0027365E">
      <w:pPr>
        <w:spacing w:line="360" w:lineRule="auto"/>
        <w:jc w:val="both"/>
        <w:rPr>
          <w:rFonts w:ascii="Calibri" w:eastAsia="Calibri" w:hAnsi="Calibri" w:cs="Calibri"/>
          <w:color w:val="000000" w:themeColor="text1"/>
          <w:sz w:val="24"/>
          <w:szCs w:val="24"/>
        </w:rPr>
      </w:pPr>
    </w:p>
    <w:p w14:paraId="6CDFBEEF" w14:textId="4E8C2309" w:rsidR="228A1A17" w:rsidRDefault="228A1A17" w:rsidP="0027365E">
      <w:pPr>
        <w:spacing w:line="360" w:lineRule="auto"/>
        <w:jc w:val="both"/>
        <w:rPr>
          <w:rFonts w:ascii="Calibri" w:eastAsia="Calibri" w:hAnsi="Calibri" w:cs="Calibri"/>
          <w:color w:val="000000" w:themeColor="text1"/>
          <w:sz w:val="24"/>
          <w:szCs w:val="24"/>
        </w:rPr>
      </w:pPr>
      <w:r w:rsidRPr="390FF240">
        <w:rPr>
          <w:rFonts w:ascii="Calibri" w:eastAsia="Calibri" w:hAnsi="Calibri" w:cs="Calibri"/>
          <w:color w:val="000000" w:themeColor="text1"/>
          <w:sz w:val="24"/>
          <w:szCs w:val="24"/>
        </w:rPr>
        <w:t xml:space="preserve">All channels are managed and monitored by the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 Social Media / Administrator Officer</w:t>
      </w:r>
      <w:r w:rsidRPr="390FF240">
        <w:rPr>
          <w:rFonts w:ascii="Calibri" w:eastAsia="Calibri" w:hAnsi="Calibri" w:cs="Calibri"/>
          <w:color w:val="000000" w:themeColor="text1"/>
          <w:sz w:val="24"/>
          <w:szCs w:val="24"/>
        </w:rPr>
        <w:t xml:space="preserve"> who is answerable to the </w:t>
      </w:r>
      <w:r w:rsidR="0027365E">
        <w:rPr>
          <w:rFonts w:ascii="Calibri" w:eastAsia="Calibri" w:hAnsi="Calibri" w:cs="Calibri"/>
          <w:color w:val="000000" w:themeColor="text1"/>
          <w:sz w:val="24"/>
          <w:szCs w:val="24"/>
        </w:rPr>
        <w:t>Manager</w:t>
      </w:r>
      <w:r w:rsidRPr="390FF240">
        <w:rPr>
          <w:rFonts w:ascii="Calibri" w:eastAsia="Calibri" w:hAnsi="Calibri" w:cs="Calibri"/>
          <w:color w:val="000000" w:themeColor="text1"/>
          <w:sz w:val="24"/>
          <w:szCs w:val="24"/>
        </w:rPr>
        <w:t xml:space="preserve">. This policy details the type of content we publish as well as how we interact with others on our platforms. </w:t>
      </w:r>
    </w:p>
    <w:p w14:paraId="7B42B7EB" w14:textId="730AB41D" w:rsidR="228A1A17" w:rsidRDefault="228A1A17" w:rsidP="0027365E">
      <w:pPr>
        <w:spacing w:line="360" w:lineRule="auto"/>
        <w:jc w:val="both"/>
        <w:rPr>
          <w:rFonts w:ascii="Calibri" w:eastAsia="Calibri" w:hAnsi="Calibri" w:cs="Calibri"/>
          <w:color w:val="000000" w:themeColor="text1"/>
          <w:sz w:val="24"/>
          <w:szCs w:val="24"/>
        </w:rPr>
      </w:pPr>
      <w:r w:rsidRPr="1F18EC2A">
        <w:rPr>
          <w:rFonts w:ascii="Calibri" w:eastAsia="Calibri" w:hAnsi="Calibri" w:cs="Calibri"/>
          <w:color w:val="000000" w:themeColor="text1"/>
          <w:sz w:val="24"/>
          <w:szCs w:val="24"/>
        </w:rPr>
        <w:t xml:space="preserve">Our social media channels allow us to communicate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Pr="1F18EC2A">
        <w:rPr>
          <w:rFonts w:ascii="Calibri" w:eastAsia="Calibri" w:hAnsi="Calibri" w:cs="Calibri"/>
          <w:color w:val="000000" w:themeColor="text1"/>
          <w:sz w:val="24"/>
          <w:szCs w:val="24"/>
        </w:rPr>
        <w:t xml:space="preserve"> news and updates in a timely manner</w:t>
      </w:r>
      <w:r w:rsidR="756FC1D4" w:rsidRPr="1F18EC2A">
        <w:rPr>
          <w:rFonts w:ascii="Calibri" w:eastAsia="Calibri" w:hAnsi="Calibri" w:cs="Calibri"/>
          <w:color w:val="000000" w:themeColor="text1"/>
          <w:sz w:val="24"/>
          <w:szCs w:val="24"/>
        </w:rPr>
        <w:t xml:space="preserve"> and disseminate information of interest to th</w:t>
      </w:r>
      <w:r w:rsidR="6F2E82CA" w:rsidRPr="1F18EC2A">
        <w:rPr>
          <w:rFonts w:ascii="Calibri" w:eastAsia="Calibri" w:hAnsi="Calibri" w:cs="Calibri"/>
          <w:color w:val="000000" w:themeColor="text1"/>
          <w:sz w:val="24"/>
          <w:szCs w:val="24"/>
        </w:rPr>
        <w:t>e</w:t>
      </w:r>
      <w:r w:rsidR="756FC1D4" w:rsidRPr="1F18EC2A">
        <w:rPr>
          <w:rFonts w:ascii="Calibri" w:eastAsia="Calibri" w:hAnsi="Calibri" w:cs="Calibri"/>
          <w:color w:val="000000" w:themeColor="text1"/>
          <w:sz w:val="24"/>
          <w:szCs w:val="24"/>
        </w:rPr>
        <w:t xml:space="preserve"> </w:t>
      </w:r>
      <w:r w:rsidR="009E3A89">
        <w:rPr>
          <w:rFonts w:ascii="Calibri" w:eastAsia="Calibri" w:hAnsi="Calibri" w:cs="Calibri"/>
          <w:color w:val="000000" w:themeColor="text1"/>
          <w:sz w:val="24"/>
          <w:szCs w:val="24"/>
        </w:rPr>
        <w:t>R</w:t>
      </w:r>
      <w:r w:rsidR="0027365E">
        <w:rPr>
          <w:rFonts w:ascii="Calibri" w:eastAsia="Calibri" w:hAnsi="Calibri" w:cs="Calibri"/>
          <w:color w:val="000000" w:themeColor="text1"/>
          <w:sz w:val="24"/>
          <w:szCs w:val="24"/>
        </w:rPr>
        <w:t>CNE</w:t>
      </w:r>
      <w:r w:rsidR="756FC1D4" w:rsidRPr="1F18EC2A">
        <w:rPr>
          <w:rFonts w:ascii="Calibri" w:eastAsia="Calibri" w:hAnsi="Calibri" w:cs="Calibri"/>
          <w:color w:val="000000" w:themeColor="text1"/>
          <w:sz w:val="24"/>
          <w:szCs w:val="24"/>
        </w:rPr>
        <w:t xml:space="preserve"> mission</w:t>
      </w:r>
      <w:r w:rsidRPr="1F18EC2A">
        <w:rPr>
          <w:rFonts w:ascii="Calibri" w:eastAsia="Calibri" w:hAnsi="Calibri" w:cs="Calibri"/>
          <w:color w:val="000000" w:themeColor="text1"/>
          <w:sz w:val="24"/>
          <w:szCs w:val="24"/>
        </w:rPr>
        <w:t>. They are not intended as a means for booking or requesting counselling services, reporting an assault or submitting press queries.</w:t>
      </w:r>
    </w:p>
    <w:p w14:paraId="23A9A8F2" w14:textId="32855248" w:rsidR="390FF240" w:rsidRDefault="390FF240" w:rsidP="0027365E">
      <w:pPr>
        <w:spacing w:line="360" w:lineRule="auto"/>
        <w:jc w:val="both"/>
        <w:rPr>
          <w:rFonts w:ascii="Calibri" w:eastAsia="Calibri" w:hAnsi="Calibri" w:cs="Calibri"/>
          <w:color w:val="000000" w:themeColor="text1"/>
          <w:sz w:val="24"/>
          <w:szCs w:val="24"/>
        </w:rPr>
      </w:pPr>
    </w:p>
    <w:p w14:paraId="7446E6EC" w14:textId="1BD4A38F" w:rsidR="009E3A89" w:rsidRPr="009E3A89" w:rsidRDefault="228A1A17" w:rsidP="0027365E">
      <w:pPr>
        <w:pStyle w:val="ListParagraph"/>
        <w:numPr>
          <w:ilvl w:val="0"/>
          <w:numId w:val="2"/>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For counselling services </w:t>
      </w:r>
      <w:r w:rsidR="009E3A89">
        <w:rPr>
          <w:rFonts w:ascii="Calibri" w:eastAsia="Calibri" w:hAnsi="Calibri" w:cs="Calibri"/>
          <w:color w:val="000000" w:themeColor="text1"/>
          <w:sz w:val="24"/>
          <w:szCs w:val="24"/>
        </w:rPr>
        <w:t xml:space="preserve">please contact </w:t>
      </w:r>
      <w:hyperlink r:id="rId14" w:history="1">
        <w:r w:rsidR="0027365E" w:rsidRPr="00BE04B2">
          <w:rPr>
            <w:rStyle w:val="Hyperlink"/>
          </w:rPr>
          <w:t>info@rcne.ie</w:t>
        </w:r>
      </w:hyperlink>
      <w:r w:rsidR="0027365E">
        <w:t xml:space="preserve"> </w:t>
      </w:r>
      <w:r w:rsidR="009E3A89">
        <w:rPr>
          <w:rFonts w:ascii="Calibri" w:eastAsia="Calibri" w:hAnsi="Calibri" w:cs="Calibri"/>
          <w:color w:val="000000" w:themeColor="text1"/>
          <w:sz w:val="24"/>
          <w:szCs w:val="24"/>
        </w:rPr>
        <w:t>or 1800</w:t>
      </w:r>
      <w:r w:rsidR="0027365E">
        <w:rPr>
          <w:rFonts w:ascii="Calibri" w:eastAsia="Calibri" w:hAnsi="Calibri" w:cs="Calibri"/>
          <w:color w:val="000000" w:themeColor="text1"/>
          <w:sz w:val="24"/>
          <w:szCs w:val="24"/>
        </w:rPr>
        <w:t xml:space="preserve"> 21 21 22</w:t>
      </w:r>
    </w:p>
    <w:p w14:paraId="6C9D7EC1" w14:textId="3C72D183" w:rsidR="228A1A17" w:rsidRDefault="228A1A17" w:rsidP="0027365E">
      <w:pPr>
        <w:pStyle w:val="ListParagraph"/>
        <w:numPr>
          <w:ilvl w:val="0"/>
          <w:numId w:val="2"/>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 </w:t>
      </w:r>
      <w:r w:rsidR="009E3A89">
        <w:rPr>
          <w:rFonts w:ascii="Calibri" w:eastAsia="Calibri" w:hAnsi="Calibri" w:cs="Calibri"/>
          <w:color w:val="000000" w:themeColor="text1"/>
          <w:sz w:val="24"/>
          <w:szCs w:val="24"/>
        </w:rPr>
        <w:t>F</w:t>
      </w:r>
      <w:r w:rsidRPr="390FF240">
        <w:rPr>
          <w:rFonts w:ascii="Calibri" w:eastAsia="Calibri" w:hAnsi="Calibri" w:cs="Calibri"/>
          <w:color w:val="000000" w:themeColor="text1"/>
          <w:sz w:val="24"/>
          <w:szCs w:val="24"/>
        </w:rPr>
        <w:t xml:space="preserve">or a Sexual Assault Trauma Unit, click </w:t>
      </w:r>
      <w:hyperlink r:id="rId15">
        <w:r w:rsidRPr="390FF240">
          <w:rPr>
            <w:rStyle w:val="Hyperlink"/>
            <w:rFonts w:ascii="Calibri" w:eastAsia="Calibri" w:hAnsi="Calibri" w:cs="Calibri"/>
            <w:sz w:val="24"/>
            <w:szCs w:val="24"/>
          </w:rPr>
          <w:t>here</w:t>
        </w:r>
      </w:hyperlink>
    </w:p>
    <w:p w14:paraId="7C57797F" w14:textId="1255ACFB" w:rsidR="228A1A17" w:rsidRDefault="228A1A17" w:rsidP="0027365E">
      <w:pPr>
        <w:pStyle w:val="ListParagraph"/>
        <w:numPr>
          <w:ilvl w:val="0"/>
          <w:numId w:val="2"/>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For information on reporting an assault, click </w:t>
      </w:r>
      <w:hyperlink r:id="rId16">
        <w:r w:rsidRPr="390FF240">
          <w:rPr>
            <w:rStyle w:val="Hyperlink"/>
            <w:rFonts w:ascii="Calibri" w:eastAsia="Calibri" w:hAnsi="Calibri" w:cs="Calibri"/>
            <w:sz w:val="24"/>
            <w:szCs w:val="24"/>
          </w:rPr>
          <w:t>here</w:t>
        </w:r>
      </w:hyperlink>
      <w:r w:rsidRPr="390FF240">
        <w:rPr>
          <w:rFonts w:ascii="Calibri" w:eastAsia="Calibri" w:hAnsi="Calibri" w:cs="Calibri"/>
          <w:color w:val="000000" w:themeColor="text1"/>
          <w:sz w:val="24"/>
          <w:szCs w:val="24"/>
        </w:rPr>
        <w:t xml:space="preserve"> </w:t>
      </w:r>
    </w:p>
    <w:p w14:paraId="63AD48F1" w14:textId="71BA5EA4" w:rsidR="228A1A17" w:rsidRDefault="228A1A17" w:rsidP="0027365E">
      <w:pPr>
        <w:pStyle w:val="ListParagraph"/>
        <w:numPr>
          <w:ilvl w:val="0"/>
          <w:numId w:val="2"/>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Queries from the press should be directed to </w:t>
      </w:r>
      <w:r w:rsidR="0027365E" w:rsidRPr="0027365E">
        <w:rPr>
          <w:rFonts w:ascii="Calibri" w:eastAsia="Calibri" w:hAnsi="Calibri" w:cs="Calibri"/>
          <w:color w:val="0070C0"/>
          <w:sz w:val="24"/>
          <w:szCs w:val="24"/>
          <w:u w:val="single"/>
        </w:rPr>
        <w:t>manager@rcne.ie</w:t>
      </w:r>
    </w:p>
    <w:p w14:paraId="773F71B7" w14:textId="791D0E82" w:rsidR="390FF240" w:rsidRDefault="390FF240" w:rsidP="0027365E">
      <w:pPr>
        <w:jc w:val="both"/>
        <w:rPr>
          <w:rFonts w:ascii="Calibri" w:eastAsia="Calibri" w:hAnsi="Calibri" w:cs="Calibri"/>
          <w:color w:val="000000" w:themeColor="text1"/>
          <w:sz w:val="24"/>
          <w:szCs w:val="24"/>
        </w:rPr>
      </w:pPr>
    </w:p>
    <w:p w14:paraId="2EE3805C" w14:textId="18B06D45" w:rsidR="390FF240" w:rsidRDefault="390FF240" w:rsidP="0027365E">
      <w:pPr>
        <w:spacing w:line="360" w:lineRule="auto"/>
        <w:jc w:val="both"/>
        <w:rPr>
          <w:rFonts w:ascii="Calibri" w:eastAsia="Calibri" w:hAnsi="Calibri" w:cs="Calibri"/>
          <w:color w:val="000000" w:themeColor="text1"/>
          <w:sz w:val="24"/>
          <w:szCs w:val="24"/>
        </w:rPr>
      </w:pPr>
    </w:p>
    <w:p w14:paraId="0FC182EE" w14:textId="4D68B5E7" w:rsidR="390FF240" w:rsidRDefault="390FF240" w:rsidP="0027365E">
      <w:pPr>
        <w:jc w:val="both"/>
      </w:pPr>
      <w:r>
        <w:br w:type="page"/>
      </w:r>
    </w:p>
    <w:p w14:paraId="37432824" w14:textId="0C3AB491" w:rsidR="390FF240" w:rsidRDefault="390FF240" w:rsidP="0027365E">
      <w:pPr>
        <w:spacing w:line="360" w:lineRule="auto"/>
        <w:jc w:val="both"/>
        <w:rPr>
          <w:rFonts w:ascii="Calibri" w:eastAsia="Calibri" w:hAnsi="Calibri" w:cs="Calibri"/>
          <w:color w:val="000000" w:themeColor="text1"/>
          <w:sz w:val="24"/>
          <w:szCs w:val="24"/>
        </w:rPr>
      </w:pPr>
    </w:p>
    <w:p w14:paraId="321E9C57" w14:textId="27F11BCB" w:rsidR="228A1A17" w:rsidRDefault="228A1A17" w:rsidP="0027365E">
      <w:pPr>
        <w:spacing w:line="360" w:lineRule="auto"/>
        <w:jc w:val="both"/>
        <w:rPr>
          <w:rFonts w:ascii="Calibri" w:eastAsia="Calibri" w:hAnsi="Calibri" w:cs="Calibri"/>
          <w:color w:val="000000" w:themeColor="text1"/>
          <w:sz w:val="28"/>
          <w:szCs w:val="28"/>
        </w:rPr>
      </w:pPr>
      <w:r w:rsidRPr="390FF240">
        <w:rPr>
          <w:rFonts w:ascii="Calibri" w:eastAsia="Calibri" w:hAnsi="Calibri" w:cs="Calibri"/>
          <w:b/>
          <w:bCs/>
          <w:color w:val="000000" w:themeColor="text1"/>
          <w:sz w:val="28"/>
          <w:szCs w:val="28"/>
        </w:rPr>
        <w:t>Content</w:t>
      </w:r>
    </w:p>
    <w:p w14:paraId="54ECF4E0" w14:textId="1FFADCE9" w:rsidR="228A1A17" w:rsidRDefault="228A1A17" w:rsidP="0027365E">
      <w:pPr>
        <w:spacing w:line="360" w:lineRule="auto"/>
        <w:jc w:val="both"/>
        <w:rPr>
          <w:rFonts w:ascii="Calibri" w:eastAsia="Calibri" w:hAnsi="Calibri" w:cs="Calibri"/>
          <w:color w:val="000000" w:themeColor="text1"/>
          <w:sz w:val="24"/>
          <w:szCs w:val="24"/>
        </w:rPr>
      </w:pPr>
      <w:r w:rsidRPr="390FF240">
        <w:rPr>
          <w:rFonts w:ascii="Calibri" w:eastAsia="Calibri" w:hAnsi="Calibri" w:cs="Calibri"/>
          <w:color w:val="000000" w:themeColor="text1"/>
          <w:sz w:val="24"/>
          <w:szCs w:val="24"/>
        </w:rPr>
        <w:t xml:space="preserve">If you follow us on social media, you can expect posts covering some or all of the following: </w:t>
      </w:r>
    </w:p>
    <w:p w14:paraId="64F98218" w14:textId="58E70E94" w:rsidR="228A1A17" w:rsidRDefault="228A1A17" w:rsidP="0027365E">
      <w:pPr>
        <w:pStyle w:val="ListParagraph"/>
        <w:numPr>
          <w:ilvl w:val="0"/>
          <w:numId w:val="1"/>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Press releases on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Pr="390FF240">
        <w:rPr>
          <w:rFonts w:ascii="Calibri" w:eastAsia="Calibri" w:hAnsi="Calibri" w:cs="Calibri"/>
          <w:color w:val="000000" w:themeColor="text1"/>
          <w:sz w:val="24"/>
          <w:szCs w:val="24"/>
        </w:rPr>
        <w:t xml:space="preserve"> activities</w:t>
      </w:r>
    </w:p>
    <w:p w14:paraId="607BA6D0" w14:textId="2919F70D" w:rsidR="228A1A17" w:rsidRDefault="228A1A17" w:rsidP="0027365E">
      <w:pPr>
        <w:pStyle w:val="ListParagraph"/>
        <w:numPr>
          <w:ilvl w:val="0"/>
          <w:numId w:val="1"/>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Statements on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Pr="390FF240">
        <w:rPr>
          <w:rFonts w:ascii="Calibri" w:eastAsia="Calibri" w:hAnsi="Calibri" w:cs="Calibri"/>
          <w:color w:val="000000" w:themeColor="text1"/>
          <w:sz w:val="24"/>
          <w:szCs w:val="24"/>
        </w:rPr>
        <w:t xml:space="preserve"> policy</w:t>
      </w:r>
    </w:p>
    <w:p w14:paraId="014C6F55" w14:textId="178B3563" w:rsidR="228A1A17" w:rsidRDefault="228A1A17" w:rsidP="0027365E">
      <w:pPr>
        <w:pStyle w:val="ListParagraph"/>
        <w:numPr>
          <w:ilvl w:val="0"/>
          <w:numId w:val="1"/>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Updates on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Pr="390FF240">
        <w:rPr>
          <w:rFonts w:ascii="Calibri" w:eastAsia="Calibri" w:hAnsi="Calibri" w:cs="Calibri"/>
          <w:color w:val="000000" w:themeColor="text1"/>
          <w:sz w:val="24"/>
          <w:szCs w:val="24"/>
        </w:rPr>
        <w:t xml:space="preserve"> research</w:t>
      </w:r>
    </w:p>
    <w:p w14:paraId="3D13B4BE" w14:textId="26AB290C" w:rsidR="228A1A17" w:rsidRDefault="228A1A17" w:rsidP="0027365E">
      <w:pPr>
        <w:pStyle w:val="ListParagraph"/>
        <w:numPr>
          <w:ilvl w:val="0"/>
          <w:numId w:val="1"/>
        </w:numPr>
        <w:spacing w:line="360" w:lineRule="auto"/>
        <w:jc w:val="both"/>
        <w:rPr>
          <w:rFonts w:eastAsiaTheme="minorEastAsia"/>
          <w:color w:val="000000" w:themeColor="text1"/>
          <w:sz w:val="24"/>
          <w:szCs w:val="24"/>
        </w:rPr>
      </w:pPr>
      <w:r w:rsidRPr="1F18EC2A">
        <w:rPr>
          <w:rFonts w:ascii="Calibri" w:eastAsia="Calibri" w:hAnsi="Calibri" w:cs="Calibri"/>
          <w:color w:val="000000" w:themeColor="text1"/>
          <w:sz w:val="24"/>
          <w:szCs w:val="24"/>
        </w:rPr>
        <w:t xml:space="preserve">Announcements regarding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Pr="1F18EC2A">
        <w:rPr>
          <w:rFonts w:ascii="Calibri" w:eastAsia="Calibri" w:hAnsi="Calibri" w:cs="Calibri"/>
          <w:color w:val="000000" w:themeColor="text1"/>
          <w:sz w:val="24"/>
          <w:szCs w:val="24"/>
        </w:rPr>
        <w:t xml:space="preserve"> staff</w:t>
      </w:r>
      <w:r w:rsidR="2B74DCC9" w:rsidRPr="1F18EC2A">
        <w:rPr>
          <w:rFonts w:ascii="Calibri" w:eastAsia="Calibri" w:hAnsi="Calibri" w:cs="Calibri"/>
          <w:color w:val="000000" w:themeColor="text1"/>
          <w:sz w:val="24"/>
          <w:szCs w:val="24"/>
        </w:rPr>
        <w:t xml:space="preserve"> activity</w:t>
      </w:r>
    </w:p>
    <w:p w14:paraId="349D694C" w14:textId="7FE9380A" w:rsidR="228A1A17" w:rsidRDefault="009E3A89" w:rsidP="0027365E">
      <w:pPr>
        <w:pStyle w:val="ListParagraph"/>
        <w:numPr>
          <w:ilvl w:val="0"/>
          <w:numId w:val="1"/>
        </w:numPr>
        <w:spacing w:line="360" w:lineRule="auto"/>
        <w:jc w:val="both"/>
        <w:rPr>
          <w:rFonts w:eastAsiaTheme="minorEastAsia"/>
          <w:color w:val="000000" w:themeColor="text1"/>
          <w:sz w:val="24"/>
          <w:szCs w:val="24"/>
        </w:rPr>
      </w:pPr>
      <w:r>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228A1A17" w:rsidRPr="390FF240">
        <w:rPr>
          <w:rFonts w:ascii="Calibri" w:eastAsia="Calibri" w:hAnsi="Calibri" w:cs="Calibri"/>
          <w:color w:val="000000" w:themeColor="text1"/>
          <w:sz w:val="24"/>
          <w:szCs w:val="24"/>
        </w:rPr>
        <w:t xml:space="preserve"> event information </w:t>
      </w:r>
    </w:p>
    <w:p w14:paraId="53FFB20E" w14:textId="5682826A" w:rsidR="228A1A17" w:rsidRDefault="228A1A17" w:rsidP="0027365E">
      <w:pPr>
        <w:pStyle w:val="ListParagraph"/>
        <w:numPr>
          <w:ilvl w:val="0"/>
          <w:numId w:val="1"/>
        </w:numPr>
        <w:spacing w:line="360" w:lineRule="auto"/>
        <w:jc w:val="both"/>
        <w:rPr>
          <w:rFonts w:eastAsiaTheme="minorEastAsia"/>
          <w:color w:val="000000" w:themeColor="text1"/>
          <w:sz w:val="24"/>
          <w:szCs w:val="24"/>
        </w:rPr>
      </w:pPr>
      <w:r w:rsidRPr="390FF240">
        <w:rPr>
          <w:rFonts w:ascii="Calibri" w:eastAsia="Calibri" w:hAnsi="Calibri" w:cs="Calibri"/>
          <w:color w:val="000000" w:themeColor="text1"/>
          <w:sz w:val="24"/>
          <w:szCs w:val="24"/>
        </w:rPr>
        <w:t xml:space="preserve">Content relevant to </w:t>
      </w:r>
      <w:r w:rsidR="009E3A89">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Pr="390FF240">
        <w:rPr>
          <w:rFonts w:ascii="Calibri" w:eastAsia="Calibri" w:hAnsi="Calibri" w:cs="Calibri"/>
          <w:color w:val="000000" w:themeColor="text1"/>
          <w:sz w:val="24"/>
          <w:szCs w:val="24"/>
        </w:rPr>
        <w:t xml:space="preserve"> mission, ethos and policy</w:t>
      </w:r>
    </w:p>
    <w:p w14:paraId="30DF0E0B" w14:textId="63382FE1" w:rsidR="228A1A17" w:rsidRDefault="228A1A17" w:rsidP="0027365E">
      <w:pPr>
        <w:pStyle w:val="ListParagraph"/>
        <w:numPr>
          <w:ilvl w:val="0"/>
          <w:numId w:val="1"/>
        </w:numPr>
        <w:spacing w:line="360" w:lineRule="auto"/>
        <w:jc w:val="both"/>
        <w:rPr>
          <w:rFonts w:eastAsiaTheme="minorEastAsia"/>
          <w:color w:val="000000" w:themeColor="text1"/>
          <w:sz w:val="24"/>
          <w:szCs w:val="24"/>
        </w:rPr>
      </w:pPr>
      <w:r w:rsidRPr="1F18EC2A">
        <w:rPr>
          <w:rFonts w:ascii="Calibri" w:eastAsia="Calibri" w:hAnsi="Calibri" w:cs="Calibri"/>
          <w:color w:val="000000" w:themeColor="text1"/>
          <w:sz w:val="24"/>
          <w:szCs w:val="24"/>
        </w:rPr>
        <w:t>Alerts about the new content on our website</w:t>
      </w:r>
      <w:r w:rsidR="7953F932" w:rsidRPr="1F18EC2A">
        <w:rPr>
          <w:rFonts w:ascii="Calibri" w:eastAsia="Calibri" w:hAnsi="Calibri" w:cs="Calibri"/>
          <w:color w:val="000000" w:themeColor="text1"/>
          <w:sz w:val="24"/>
          <w:szCs w:val="24"/>
        </w:rPr>
        <w:t>.</w:t>
      </w:r>
      <w:r w:rsidRPr="1F18EC2A">
        <w:rPr>
          <w:rFonts w:ascii="Calibri" w:eastAsia="Calibri" w:hAnsi="Calibri" w:cs="Calibri"/>
          <w:color w:val="000000" w:themeColor="text1"/>
          <w:sz w:val="24"/>
          <w:szCs w:val="24"/>
        </w:rPr>
        <w:t xml:space="preserve"> </w:t>
      </w:r>
    </w:p>
    <w:p w14:paraId="0DBFEF4D" w14:textId="19BBD1F7" w:rsidR="390FF240" w:rsidRDefault="390FF240" w:rsidP="0027365E">
      <w:pPr>
        <w:spacing w:line="360" w:lineRule="auto"/>
        <w:jc w:val="both"/>
        <w:rPr>
          <w:rFonts w:ascii="Calibri" w:eastAsia="Calibri" w:hAnsi="Calibri" w:cs="Calibri"/>
          <w:color w:val="000000" w:themeColor="text1"/>
          <w:sz w:val="24"/>
          <w:szCs w:val="24"/>
        </w:rPr>
      </w:pPr>
    </w:p>
    <w:p w14:paraId="517F4451" w14:textId="1054D070" w:rsidR="390FF240" w:rsidRDefault="390FF240" w:rsidP="0027365E">
      <w:pPr>
        <w:spacing w:line="360" w:lineRule="auto"/>
        <w:jc w:val="both"/>
        <w:rPr>
          <w:rFonts w:ascii="Calibri" w:eastAsia="Calibri" w:hAnsi="Calibri" w:cs="Calibri"/>
          <w:color w:val="000000" w:themeColor="text1"/>
          <w:sz w:val="24"/>
          <w:szCs w:val="24"/>
        </w:rPr>
      </w:pPr>
    </w:p>
    <w:p w14:paraId="68A9EF97" w14:textId="470627CE" w:rsidR="228A1A17" w:rsidRDefault="228A1A17" w:rsidP="0027365E">
      <w:pPr>
        <w:spacing w:line="360" w:lineRule="auto"/>
        <w:jc w:val="both"/>
        <w:rPr>
          <w:rFonts w:ascii="Calibri" w:eastAsia="Calibri" w:hAnsi="Calibri" w:cs="Calibri"/>
          <w:color w:val="000000" w:themeColor="text1"/>
          <w:sz w:val="28"/>
          <w:szCs w:val="28"/>
        </w:rPr>
      </w:pPr>
      <w:r w:rsidRPr="390FF240">
        <w:rPr>
          <w:rFonts w:ascii="Calibri" w:eastAsia="Calibri" w:hAnsi="Calibri" w:cs="Calibri"/>
          <w:b/>
          <w:bCs/>
          <w:color w:val="000000" w:themeColor="text1"/>
          <w:sz w:val="28"/>
          <w:szCs w:val="28"/>
        </w:rPr>
        <w:t>Who we follow</w:t>
      </w:r>
    </w:p>
    <w:p w14:paraId="21A4F980" w14:textId="41004C19" w:rsidR="228A1A17" w:rsidRDefault="228A1A17" w:rsidP="0027365E">
      <w:pPr>
        <w:spacing w:line="360" w:lineRule="auto"/>
        <w:jc w:val="both"/>
        <w:rPr>
          <w:rFonts w:ascii="Calibri" w:eastAsia="Calibri" w:hAnsi="Calibri" w:cs="Calibri"/>
          <w:color w:val="000000" w:themeColor="text1"/>
          <w:sz w:val="24"/>
          <w:szCs w:val="24"/>
        </w:rPr>
      </w:pPr>
      <w:r w:rsidRPr="1F18EC2A">
        <w:rPr>
          <w:rFonts w:ascii="Calibri" w:eastAsia="Calibri" w:hAnsi="Calibri" w:cs="Calibri"/>
          <w:color w:val="000000" w:themeColor="text1"/>
          <w:sz w:val="24"/>
          <w:szCs w:val="24"/>
        </w:rPr>
        <w:t xml:space="preserve">If you follow us, we will not automatically follow you back. </w:t>
      </w:r>
    </w:p>
    <w:p w14:paraId="007C743A" w14:textId="25CC7E26" w:rsidR="486B00AD" w:rsidRDefault="486B00AD" w:rsidP="0027365E">
      <w:pPr>
        <w:spacing w:line="360" w:lineRule="auto"/>
        <w:jc w:val="both"/>
        <w:rPr>
          <w:rFonts w:ascii="Calibri" w:eastAsia="Calibri" w:hAnsi="Calibri" w:cs="Calibri"/>
          <w:color w:val="000000" w:themeColor="text1"/>
          <w:sz w:val="24"/>
          <w:szCs w:val="24"/>
        </w:rPr>
      </w:pPr>
      <w:r w:rsidRPr="1F18EC2A">
        <w:rPr>
          <w:rFonts w:ascii="Calibri" w:eastAsia="Calibri" w:hAnsi="Calibri" w:cs="Calibri"/>
          <w:color w:val="000000" w:themeColor="text1"/>
          <w:sz w:val="24"/>
          <w:szCs w:val="24"/>
        </w:rPr>
        <w:t xml:space="preserve">A follow is not an endorsement. </w:t>
      </w:r>
    </w:p>
    <w:p w14:paraId="2F496B9D" w14:textId="29CEF9CB" w:rsidR="228A1A17" w:rsidRDefault="009E3A89" w:rsidP="0027365E">
      <w:pPr>
        <w:spacing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228A1A17" w:rsidRPr="1F18EC2A">
        <w:rPr>
          <w:rFonts w:ascii="Calibri" w:eastAsia="Calibri" w:hAnsi="Calibri" w:cs="Calibri"/>
          <w:color w:val="000000" w:themeColor="text1"/>
          <w:sz w:val="24"/>
          <w:szCs w:val="24"/>
        </w:rPr>
        <w:t xml:space="preserve"> social media accounts follow</w:t>
      </w:r>
      <w:r w:rsidR="576A30F0" w:rsidRPr="1F18EC2A">
        <w:rPr>
          <w:rFonts w:ascii="Calibri" w:eastAsia="Calibri" w:hAnsi="Calibri" w:cs="Calibri"/>
          <w:color w:val="000000" w:themeColor="text1"/>
          <w:sz w:val="24"/>
          <w:szCs w:val="24"/>
        </w:rPr>
        <w:t xml:space="preserve"> policy</w:t>
      </w:r>
      <w:r w:rsidR="1A270F35" w:rsidRPr="1F18EC2A">
        <w:rPr>
          <w:rFonts w:ascii="Calibri" w:eastAsia="Calibri" w:hAnsi="Calibri" w:cs="Calibri"/>
          <w:color w:val="000000" w:themeColor="text1"/>
          <w:sz w:val="24"/>
          <w:szCs w:val="24"/>
        </w:rPr>
        <w:t xml:space="preserve">, </w:t>
      </w:r>
      <w:r w:rsidR="576A30F0" w:rsidRPr="1F18EC2A">
        <w:rPr>
          <w:rFonts w:ascii="Calibri" w:eastAsia="Calibri" w:hAnsi="Calibri" w:cs="Calibri"/>
          <w:color w:val="000000" w:themeColor="text1"/>
          <w:sz w:val="24"/>
          <w:szCs w:val="24"/>
        </w:rPr>
        <w:t xml:space="preserve">legislative </w:t>
      </w:r>
      <w:r w:rsidR="3FD672DB" w:rsidRPr="1F18EC2A">
        <w:rPr>
          <w:rFonts w:ascii="Calibri" w:eastAsia="Calibri" w:hAnsi="Calibri" w:cs="Calibri"/>
          <w:color w:val="000000" w:themeColor="text1"/>
          <w:sz w:val="24"/>
          <w:szCs w:val="24"/>
        </w:rPr>
        <w:t xml:space="preserve">and cultural </w:t>
      </w:r>
      <w:r w:rsidR="576A30F0" w:rsidRPr="1F18EC2A">
        <w:rPr>
          <w:rFonts w:ascii="Calibri" w:eastAsia="Calibri" w:hAnsi="Calibri" w:cs="Calibri"/>
          <w:color w:val="000000" w:themeColor="text1"/>
          <w:sz w:val="24"/>
          <w:szCs w:val="24"/>
        </w:rPr>
        <w:t>influencers such as</w:t>
      </w:r>
      <w:r w:rsidR="228A1A17" w:rsidRPr="1F18EC2A">
        <w:rPr>
          <w:rFonts w:ascii="Calibri" w:eastAsia="Calibri" w:hAnsi="Calibri" w:cs="Calibri"/>
          <w:color w:val="000000" w:themeColor="text1"/>
          <w:sz w:val="24"/>
          <w:szCs w:val="24"/>
        </w:rPr>
        <w:t xml:space="preserve"> Governmental Department accounts, other NGOs, Houses of the Oireachtas, TDs, Senators, public figures</w:t>
      </w:r>
      <w:r w:rsidR="4C01B340" w:rsidRPr="1F18EC2A">
        <w:rPr>
          <w:rFonts w:ascii="Calibri" w:eastAsia="Calibri" w:hAnsi="Calibri" w:cs="Calibri"/>
          <w:color w:val="000000" w:themeColor="text1"/>
          <w:sz w:val="24"/>
          <w:szCs w:val="24"/>
        </w:rPr>
        <w:t>, journalists</w:t>
      </w:r>
      <w:r w:rsidR="3FCB3670" w:rsidRPr="1F18EC2A">
        <w:rPr>
          <w:rFonts w:ascii="Calibri" w:eastAsia="Calibri" w:hAnsi="Calibri" w:cs="Calibri"/>
          <w:color w:val="000000" w:themeColor="text1"/>
          <w:sz w:val="24"/>
          <w:szCs w:val="24"/>
        </w:rPr>
        <w:t>, members of the public</w:t>
      </w:r>
      <w:r w:rsidR="228A1A17" w:rsidRPr="1F18EC2A">
        <w:rPr>
          <w:rFonts w:ascii="Calibri" w:eastAsia="Calibri" w:hAnsi="Calibri" w:cs="Calibri"/>
          <w:color w:val="000000" w:themeColor="text1"/>
          <w:sz w:val="24"/>
          <w:szCs w:val="24"/>
        </w:rPr>
        <w:t xml:space="preserve"> and institutions and accounts of particular relevance to </w:t>
      </w:r>
      <w:r w:rsidR="4D261DED" w:rsidRPr="1F18EC2A">
        <w:rPr>
          <w:rFonts w:ascii="Calibri" w:eastAsia="Calibri" w:hAnsi="Calibri" w:cs="Calibri"/>
          <w:color w:val="000000" w:themeColor="text1"/>
          <w:sz w:val="24"/>
          <w:szCs w:val="24"/>
        </w:rPr>
        <w:t xml:space="preserve">issues around </w:t>
      </w:r>
      <w:r w:rsidR="228A1A17" w:rsidRPr="1F18EC2A">
        <w:rPr>
          <w:rFonts w:ascii="Calibri" w:eastAsia="Calibri" w:hAnsi="Calibri" w:cs="Calibri"/>
          <w:color w:val="000000" w:themeColor="text1"/>
          <w:sz w:val="24"/>
          <w:szCs w:val="24"/>
        </w:rPr>
        <w:t xml:space="preserve">domestic, sexual and gender-based violence in Ireland and internationally. </w:t>
      </w:r>
      <w:r>
        <w:rPr>
          <w:rFonts w:ascii="Calibri" w:eastAsia="Calibri" w:hAnsi="Calibri" w:cs="Calibri"/>
          <w:color w:val="000000" w:themeColor="text1"/>
          <w:sz w:val="24"/>
          <w:szCs w:val="24"/>
        </w:rPr>
        <w:t>RC</w:t>
      </w:r>
      <w:r w:rsidR="0027365E">
        <w:rPr>
          <w:rFonts w:ascii="Calibri" w:eastAsia="Calibri" w:hAnsi="Calibri" w:cs="Calibri"/>
          <w:color w:val="000000" w:themeColor="text1"/>
          <w:sz w:val="24"/>
          <w:szCs w:val="24"/>
        </w:rPr>
        <w:t>NE</w:t>
      </w:r>
      <w:r w:rsidR="228A1A17" w:rsidRPr="1F18EC2A">
        <w:rPr>
          <w:rFonts w:ascii="Calibri" w:eastAsia="Calibri" w:hAnsi="Calibri" w:cs="Calibri"/>
          <w:color w:val="000000" w:themeColor="text1"/>
          <w:sz w:val="24"/>
          <w:szCs w:val="24"/>
        </w:rPr>
        <w:t xml:space="preserve"> retains the right to follow other social media accounts at</w:t>
      </w:r>
      <w:r w:rsidR="72ED62CE" w:rsidRPr="1F18EC2A">
        <w:rPr>
          <w:rFonts w:ascii="Calibri" w:eastAsia="Calibri" w:hAnsi="Calibri" w:cs="Calibri"/>
          <w:color w:val="000000" w:themeColor="text1"/>
          <w:sz w:val="24"/>
          <w:szCs w:val="24"/>
        </w:rPr>
        <w:t xml:space="preserve"> our</w:t>
      </w:r>
      <w:r w:rsidR="228A1A17" w:rsidRPr="1F18EC2A">
        <w:rPr>
          <w:rFonts w:ascii="Calibri" w:eastAsia="Calibri" w:hAnsi="Calibri" w:cs="Calibri"/>
          <w:color w:val="000000" w:themeColor="text1"/>
          <w:sz w:val="24"/>
          <w:szCs w:val="24"/>
        </w:rPr>
        <w:t xml:space="preserve"> discretion  and will not engage in dialogue regarding the advisability, propriety or suitability of such from other platform users. </w:t>
      </w:r>
    </w:p>
    <w:p w14:paraId="28E34288" w14:textId="4AE8A57A" w:rsidR="390FF240" w:rsidRDefault="390FF240" w:rsidP="0027365E">
      <w:pPr>
        <w:spacing w:line="360" w:lineRule="auto"/>
        <w:jc w:val="both"/>
        <w:rPr>
          <w:rFonts w:ascii="Calibri" w:eastAsia="Calibri" w:hAnsi="Calibri" w:cs="Calibri"/>
          <w:color w:val="000000" w:themeColor="text1"/>
        </w:rPr>
      </w:pPr>
    </w:p>
    <w:p w14:paraId="2A1458F7" w14:textId="77777777" w:rsidR="008D13E9" w:rsidRDefault="008D13E9" w:rsidP="0027365E">
      <w:pPr>
        <w:spacing w:line="360" w:lineRule="auto"/>
        <w:jc w:val="both"/>
        <w:rPr>
          <w:rFonts w:ascii="Calibri" w:eastAsia="Calibri" w:hAnsi="Calibri" w:cs="Calibri"/>
          <w:b/>
          <w:bCs/>
          <w:color w:val="000000" w:themeColor="text1"/>
          <w:sz w:val="28"/>
          <w:szCs w:val="28"/>
        </w:rPr>
      </w:pPr>
    </w:p>
    <w:p w14:paraId="2A354189" w14:textId="7D00FDC5" w:rsidR="228A1A17" w:rsidRDefault="228A1A17" w:rsidP="0027365E">
      <w:pPr>
        <w:spacing w:line="360" w:lineRule="auto"/>
        <w:jc w:val="both"/>
        <w:rPr>
          <w:rFonts w:ascii="Calibri" w:eastAsia="Calibri" w:hAnsi="Calibri" w:cs="Calibri"/>
          <w:color w:val="000000" w:themeColor="text1"/>
          <w:sz w:val="28"/>
          <w:szCs w:val="28"/>
        </w:rPr>
      </w:pPr>
      <w:r w:rsidRPr="390FF240">
        <w:rPr>
          <w:rFonts w:ascii="Calibri" w:eastAsia="Calibri" w:hAnsi="Calibri" w:cs="Calibri"/>
          <w:b/>
          <w:bCs/>
          <w:color w:val="000000" w:themeColor="text1"/>
          <w:sz w:val="28"/>
          <w:szCs w:val="28"/>
        </w:rPr>
        <w:lastRenderedPageBreak/>
        <w:t>Replies and Direct Messages</w:t>
      </w:r>
    </w:p>
    <w:p w14:paraId="1ABD4245" w14:textId="7C331931" w:rsidR="228A1A17" w:rsidRDefault="228A1A17" w:rsidP="0027365E">
      <w:pPr>
        <w:spacing w:line="360" w:lineRule="auto"/>
        <w:jc w:val="both"/>
        <w:rPr>
          <w:rFonts w:ascii="Calibri" w:eastAsia="Calibri" w:hAnsi="Calibri" w:cs="Calibri"/>
          <w:color w:val="000000" w:themeColor="text1"/>
          <w:sz w:val="24"/>
          <w:szCs w:val="24"/>
        </w:rPr>
      </w:pPr>
      <w:r w:rsidRPr="1F18EC2A">
        <w:rPr>
          <w:rFonts w:ascii="Calibri" w:eastAsia="Calibri" w:hAnsi="Calibri" w:cs="Calibri"/>
          <w:color w:val="000000" w:themeColor="text1"/>
          <w:sz w:val="24"/>
          <w:szCs w:val="24"/>
        </w:rPr>
        <w:t xml:space="preserve">We welcome feedback </w:t>
      </w:r>
      <w:r w:rsidR="34066DEC" w:rsidRPr="1F18EC2A">
        <w:rPr>
          <w:rFonts w:ascii="Calibri" w:eastAsia="Calibri" w:hAnsi="Calibri" w:cs="Calibri"/>
          <w:color w:val="000000" w:themeColor="text1"/>
          <w:sz w:val="24"/>
          <w:szCs w:val="24"/>
        </w:rPr>
        <w:t xml:space="preserve">and engagement </w:t>
      </w:r>
      <w:r w:rsidRPr="1F18EC2A">
        <w:rPr>
          <w:rFonts w:ascii="Calibri" w:eastAsia="Calibri" w:hAnsi="Calibri" w:cs="Calibri"/>
          <w:color w:val="000000" w:themeColor="text1"/>
          <w:sz w:val="24"/>
          <w:szCs w:val="24"/>
        </w:rPr>
        <w:t>from our followers and</w:t>
      </w:r>
      <w:r w:rsidR="2BEAD5D1" w:rsidRPr="1F18EC2A">
        <w:rPr>
          <w:rFonts w:ascii="Calibri" w:eastAsia="Calibri" w:hAnsi="Calibri" w:cs="Calibri"/>
          <w:color w:val="000000" w:themeColor="text1"/>
          <w:sz w:val="24"/>
          <w:szCs w:val="24"/>
        </w:rPr>
        <w:t xml:space="preserve"> </w:t>
      </w:r>
      <w:r w:rsidRPr="1F18EC2A">
        <w:rPr>
          <w:rFonts w:ascii="Calibri" w:eastAsia="Calibri" w:hAnsi="Calibri" w:cs="Calibri"/>
          <w:color w:val="000000" w:themeColor="text1"/>
          <w:sz w:val="24"/>
          <w:szCs w:val="24"/>
        </w:rPr>
        <w:t xml:space="preserve">will try to join the conversation where possible and relevant. However, we </w:t>
      </w:r>
      <w:r w:rsidR="65A0B8D7" w:rsidRPr="1F18EC2A">
        <w:rPr>
          <w:rFonts w:ascii="Calibri" w:eastAsia="Calibri" w:hAnsi="Calibri" w:cs="Calibri"/>
          <w:color w:val="000000" w:themeColor="text1"/>
          <w:sz w:val="24"/>
          <w:szCs w:val="24"/>
        </w:rPr>
        <w:t xml:space="preserve">do not ordinarily </w:t>
      </w:r>
      <w:r w:rsidRPr="1F18EC2A">
        <w:rPr>
          <w:rFonts w:ascii="Calibri" w:eastAsia="Calibri" w:hAnsi="Calibri" w:cs="Calibri"/>
          <w:color w:val="000000" w:themeColor="text1"/>
          <w:sz w:val="24"/>
          <w:szCs w:val="24"/>
        </w:rPr>
        <w:t xml:space="preserve">reply individually to all the messages we receive via social media. </w:t>
      </w:r>
    </w:p>
    <w:p w14:paraId="0BF73CD3" w14:textId="36B5C0DB" w:rsidR="228A1A17" w:rsidRDefault="228A1A17" w:rsidP="0027365E">
      <w:pPr>
        <w:spacing w:line="360" w:lineRule="auto"/>
        <w:jc w:val="both"/>
        <w:rPr>
          <w:rFonts w:ascii="Calibri" w:eastAsia="Calibri" w:hAnsi="Calibri" w:cs="Calibri"/>
          <w:color w:val="000000" w:themeColor="text1"/>
          <w:sz w:val="24"/>
          <w:szCs w:val="24"/>
        </w:rPr>
      </w:pPr>
      <w:r w:rsidRPr="390FF240">
        <w:rPr>
          <w:rFonts w:ascii="Calibri" w:eastAsia="Calibri" w:hAnsi="Calibri" w:cs="Calibri"/>
          <w:color w:val="000000" w:themeColor="text1"/>
          <w:sz w:val="24"/>
          <w:szCs w:val="24"/>
        </w:rPr>
        <w:t>Please do not include private or personal information when contacting us via social media. The best means of communicating a query is by contacting us via the details on our website.</w:t>
      </w:r>
    </w:p>
    <w:p w14:paraId="43672E95" w14:textId="6BC3EBA3" w:rsidR="228A1A17" w:rsidRDefault="4FC491DD" w:rsidP="0027365E">
      <w:pPr>
        <w:spacing w:line="360" w:lineRule="auto"/>
        <w:jc w:val="both"/>
        <w:rPr>
          <w:rFonts w:ascii="Calibri" w:eastAsia="Calibri" w:hAnsi="Calibri" w:cs="Calibri"/>
          <w:color w:val="000000" w:themeColor="text1"/>
          <w:sz w:val="24"/>
          <w:szCs w:val="24"/>
        </w:rPr>
      </w:pPr>
      <w:r w:rsidRPr="1F18EC2A">
        <w:rPr>
          <w:rFonts w:ascii="Calibri" w:eastAsia="Calibri" w:hAnsi="Calibri" w:cs="Calibri"/>
          <w:color w:val="000000" w:themeColor="text1"/>
          <w:sz w:val="24"/>
          <w:szCs w:val="24"/>
        </w:rPr>
        <w:t>While</w:t>
      </w:r>
      <w:r w:rsidR="72AB531D" w:rsidRPr="1F18EC2A">
        <w:rPr>
          <w:rFonts w:ascii="Calibri" w:eastAsia="Calibri" w:hAnsi="Calibri" w:cs="Calibri"/>
          <w:color w:val="000000" w:themeColor="text1"/>
          <w:sz w:val="24"/>
          <w:szCs w:val="24"/>
        </w:rPr>
        <w:t xml:space="preserve"> we try only to l</w:t>
      </w:r>
      <w:r w:rsidR="228A1A17" w:rsidRPr="1F18EC2A">
        <w:rPr>
          <w:rFonts w:ascii="Calibri" w:eastAsia="Calibri" w:hAnsi="Calibri" w:cs="Calibri"/>
          <w:color w:val="000000" w:themeColor="text1"/>
          <w:sz w:val="24"/>
          <w:szCs w:val="24"/>
        </w:rPr>
        <w:t>ike and retweet</w:t>
      </w:r>
      <w:r w:rsidR="7CF86A61" w:rsidRPr="1F18EC2A">
        <w:rPr>
          <w:rFonts w:ascii="Calibri" w:eastAsia="Calibri" w:hAnsi="Calibri" w:cs="Calibri"/>
          <w:color w:val="000000" w:themeColor="text1"/>
          <w:sz w:val="24"/>
          <w:szCs w:val="24"/>
        </w:rPr>
        <w:t xml:space="preserve"> material that we endorse</w:t>
      </w:r>
      <w:r w:rsidR="57C3167E" w:rsidRPr="1F18EC2A">
        <w:rPr>
          <w:rFonts w:ascii="Calibri" w:eastAsia="Calibri" w:hAnsi="Calibri" w:cs="Calibri"/>
          <w:color w:val="000000" w:themeColor="text1"/>
          <w:sz w:val="24"/>
          <w:szCs w:val="24"/>
        </w:rPr>
        <w:t>,</w:t>
      </w:r>
      <w:r w:rsidR="7CF86A61" w:rsidRPr="1F18EC2A">
        <w:rPr>
          <w:rFonts w:ascii="Calibri" w:eastAsia="Calibri" w:hAnsi="Calibri" w:cs="Calibri"/>
          <w:color w:val="000000" w:themeColor="text1"/>
          <w:sz w:val="24"/>
          <w:szCs w:val="24"/>
        </w:rPr>
        <w:t xml:space="preserve"> we are not responsible for</w:t>
      </w:r>
      <w:r w:rsidR="12C83E0C" w:rsidRPr="1F18EC2A">
        <w:rPr>
          <w:rFonts w:ascii="Calibri" w:eastAsia="Calibri" w:hAnsi="Calibri" w:cs="Calibri"/>
          <w:color w:val="000000" w:themeColor="text1"/>
          <w:sz w:val="24"/>
          <w:szCs w:val="24"/>
        </w:rPr>
        <w:t xml:space="preserve"> </w:t>
      </w:r>
      <w:r w:rsidR="7CF86A61" w:rsidRPr="1F18EC2A">
        <w:rPr>
          <w:rFonts w:ascii="Calibri" w:eastAsia="Calibri" w:hAnsi="Calibri" w:cs="Calibri"/>
          <w:color w:val="000000" w:themeColor="text1"/>
          <w:sz w:val="24"/>
          <w:szCs w:val="24"/>
        </w:rPr>
        <w:t>the content of third parties</w:t>
      </w:r>
      <w:r w:rsidR="573A9113" w:rsidRPr="1F18EC2A">
        <w:rPr>
          <w:rFonts w:ascii="Calibri" w:eastAsia="Calibri" w:hAnsi="Calibri" w:cs="Calibri"/>
          <w:color w:val="000000" w:themeColor="text1"/>
          <w:sz w:val="24"/>
          <w:szCs w:val="24"/>
        </w:rPr>
        <w:t>’</w:t>
      </w:r>
      <w:r w:rsidR="152DD3E6" w:rsidRPr="1F18EC2A">
        <w:rPr>
          <w:rFonts w:ascii="Calibri" w:eastAsia="Calibri" w:hAnsi="Calibri" w:cs="Calibri"/>
          <w:color w:val="000000" w:themeColor="text1"/>
          <w:sz w:val="24"/>
          <w:szCs w:val="24"/>
        </w:rPr>
        <w:t xml:space="preserve"> posts</w:t>
      </w:r>
      <w:r w:rsidR="5C7C552D" w:rsidRPr="1F18EC2A">
        <w:rPr>
          <w:rFonts w:ascii="Calibri" w:eastAsia="Calibri" w:hAnsi="Calibri" w:cs="Calibri"/>
          <w:color w:val="000000" w:themeColor="text1"/>
          <w:sz w:val="24"/>
          <w:szCs w:val="24"/>
        </w:rPr>
        <w:t xml:space="preserve">, or their previous public engagements or policy positions. </w:t>
      </w:r>
      <w:r w:rsidR="228A1A17" w:rsidRPr="1F18EC2A">
        <w:rPr>
          <w:rFonts w:ascii="Calibri" w:eastAsia="Calibri" w:hAnsi="Calibri" w:cs="Calibri"/>
          <w:color w:val="000000" w:themeColor="text1"/>
          <w:sz w:val="24"/>
          <w:szCs w:val="24"/>
        </w:rPr>
        <w:t xml:space="preserve"> </w:t>
      </w:r>
    </w:p>
    <w:p w14:paraId="633937B5" w14:textId="5A8F84D3" w:rsidR="228A1A17" w:rsidRDefault="228A1A17" w:rsidP="0027365E">
      <w:pPr>
        <w:spacing w:line="360" w:lineRule="auto"/>
        <w:jc w:val="both"/>
        <w:rPr>
          <w:rFonts w:ascii="Calibri" w:eastAsia="Calibri" w:hAnsi="Calibri" w:cs="Calibri"/>
          <w:color w:val="000000" w:themeColor="text1"/>
          <w:sz w:val="24"/>
          <w:szCs w:val="24"/>
        </w:rPr>
      </w:pPr>
      <w:r w:rsidRPr="1F18EC2A">
        <w:rPr>
          <w:rFonts w:ascii="Calibri" w:eastAsia="Calibri" w:hAnsi="Calibri" w:cs="Calibri"/>
          <w:color w:val="000000" w:themeColor="text1"/>
          <w:sz w:val="24"/>
          <w:szCs w:val="24"/>
          <w:lang w:val="en-GB"/>
        </w:rPr>
        <w:t>Abusive, discriminatory, harassing, derogatory, defamatory or inappropriate content</w:t>
      </w:r>
      <w:r w:rsidRPr="1F18EC2A">
        <w:rPr>
          <w:rFonts w:ascii="Calibri" w:eastAsia="Calibri" w:hAnsi="Calibri" w:cs="Calibri"/>
          <w:color w:val="000000" w:themeColor="text1"/>
          <w:sz w:val="24"/>
          <w:szCs w:val="24"/>
        </w:rPr>
        <w:t>, posts or messages will  be deleted and result in followers being blocked and reported directly through the dedicated channels of the social media platform where the abuse took place.</w:t>
      </w:r>
    </w:p>
    <w:p w14:paraId="22617E00" w14:textId="4735FB9D" w:rsidR="390FF240" w:rsidRDefault="390FF240" w:rsidP="0027365E">
      <w:pPr>
        <w:spacing w:line="360" w:lineRule="auto"/>
        <w:jc w:val="both"/>
        <w:rPr>
          <w:rFonts w:ascii="Calibri" w:eastAsia="Calibri" w:hAnsi="Calibri" w:cs="Calibri"/>
          <w:color w:val="000000" w:themeColor="text1"/>
          <w:sz w:val="24"/>
          <w:szCs w:val="24"/>
        </w:rPr>
      </w:pPr>
    </w:p>
    <w:p w14:paraId="0D6BE919" w14:textId="52352CA4" w:rsidR="228A1A17" w:rsidRDefault="228A1A17" w:rsidP="0027365E">
      <w:pPr>
        <w:spacing w:line="360" w:lineRule="auto"/>
        <w:jc w:val="both"/>
        <w:rPr>
          <w:rFonts w:ascii="Calibri" w:eastAsia="Calibri" w:hAnsi="Calibri" w:cs="Calibri"/>
          <w:color w:val="000000" w:themeColor="text1"/>
          <w:sz w:val="28"/>
          <w:szCs w:val="28"/>
        </w:rPr>
      </w:pPr>
      <w:r w:rsidRPr="390FF240">
        <w:rPr>
          <w:rFonts w:ascii="Calibri" w:eastAsia="Calibri" w:hAnsi="Calibri" w:cs="Calibri"/>
          <w:b/>
          <w:bCs/>
          <w:color w:val="000000" w:themeColor="text1"/>
          <w:sz w:val="28"/>
          <w:szCs w:val="28"/>
        </w:rPr>
        <w:t>Availability</w:t>
      </w:r>
    </w:p>
    <w:p w14:paraId="7F0C2C7F" w14:textId="6CE6A1CB" w:rsidR="228A1A17" w:rsidRDefault="228A1A17" w:rsidP="0027365E">
      <w:pPr>
        <w:spacing w:line="360" w:lineRule="auto"/>
        <w:jc w:val="both"/>
        <w:rPr>
          <w:rFonts w:ascii="Calibri" w:eastAsia="Calibri" w:hAnsi="Calibri" w:cs="Calibri"/>
          <w:color w:val="000000" w:themeColor="text1"/>
          <w:sz w:val="24"/>
          <w:szCs w:val="24"/>
        </w:rPr>
      </w:pPr>
      <w:r w:rsidRPr="390FF240">
        <w:rPr>
          <w:rFonts w:ascii="Calibri" w:eastAsia="Calibri" w:hAnsi="Calibri" w:cs="Calibri"/>
          <w:color w:val="000000" w:themeColor="text1"/>
          <w:sz w:val="24"/>
          <w:szCs w:val="24"/>
        </w:rPr>
        <w:t>Our social media accounts may occasionally be unavailable and we accept no responsibility for lack of service due to platform downtime. Typically, we update and monitor our accounts during normal office hours – 9.</w:t>
      </w:r>
      <w:r w:rsidR="0027365E">
        <w:rPr>
          <w:rFonts w:ascii="Calibri" w:eastAsia="Calibri" w:hAnsi="Calibri" w:cs="Calibri"/>
          <w:color w:val="000000" w:themeColor="text1"/>
          <w:sz w:val="24"/>
          <w:szCs w:val="24"/>
        </w:rPr>
        <w:t>0</w:t>
      </w:r>
      <w:r w:rsidRPr="390FF240">
        <w:rPr>
          <w:rFonts w:ascii="Calibri" w:eastAsia="Calibri" w:hAnsi="Calibri" w:cs="Calibri"/>
          <w:color w:val="000000" w:themeColor="text1"/>
          <w:sz w:val="24"/>
          <w:szCs w:val="24"/>
        </w:rPr>
        <w:t xml:space="preserve">0am – </w:t>
      </w:r>
      <w:r w:rsidR="0027365E">
        <w:rPr>
          <w:rFonts w:ascii="Calibri" w:eastAsia="Calibri" w:hAnsi="Calibri" w:cs="Calibri"/>
          <w:color w:val="000000" w:themeColor="text1"/>
          <w:sz w:val="24"/>
          <w:szCs w:val="24"/>
        </w:rPr>
        <w:t>5</w:t>
      </w:r>
      <w:r w:rsidRPr="390FF240">
        <w:rPr>
          <w:rFonts w:ascii="Calibri" w:eastAsia="Calibri" w:hAnsi="Calibri" w:cs="Calibri"/>
          <w:color w:val="000000" w:themeColor="text1"/>
          <w:sz w:val="24"/>
          <w:szCs w:val="24"/>
        </w:rPr>
        <w:t>:</w:t>
      </w:r>
      <w:r w:rsidR="0027365E">
        <w:rPr>
          <w:rFonts w:ascii="Calibri" w:eastAsia="Calibri" w:hAnsi="Calibri" w:cs="Calibri"/>
          <w:color w:val="000000" w:themeColor="text1"/>
          <w:sz w:val="24"/>
          <w:szCs w:val="24"/>
        </w:rPr>
        <w:t>0</w:t>
      </w:r>
      <w:r w:rsidRPr="390FF240">
        <w:rPr>
          <w:rFonts w:ascii="Calibri" w:eastAsia="Calibri" w:hAnsi="Calibri" w:cs="Calibri"/>
          <w:color w:val="000000" w:themeColor="text1"/>
          <w:sz w:val="24"/>
          <w:szCs w:val="24"/>
        </w:rPr>
        <w:t>0 pm Monday to Friday. We may also update and monitor the accounts outside of these hours at our own discretion.</w:t>
      </w:r>
    </w:p>
    <w:p w14:paraId="66D9CC79" w14:textId="4C86352B" w:rsidR="0027365E" w:rsidRDefault="0027365E" w:rsidP="0027365E">
      <w:pPr>
        <w:spacing w:line="360" w:lineRule="auto"/>
        <w:jc w:val="both"/>
        <w:rPr>
          <w:rFonts w:ascii="Calibri" w:eastAsia="Calibri" w:hAnsi="Calibri" w:cs="Calibri"/>
          <w:color w:val="000000" w:themeColor="text1"/>
          <w:sz w:val="24"/>
          <w:szCs w:val="24"/>
        </w:rPr>
      </w:pPr>
    </w:p>
    <w:p w14:paraId="76C2C84E" w14:textId="77777777" w:rsidR="00443E0E" w:rsidRPr="00C23608" w:rsidRDefault="00443E0E" w:rsidP="00443E0E">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298B5FF5" w14:textId="77777777" w:rsidR="00443E0E" w:rsidRPr="00B276F5" w:rsidRDefault="00443E0E" w:rsidP="00443E0E">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237518D1" wp14:editId="5E45C591">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62ED0B26" w14:textId="01856E15" w:rsidR="00443E0E" w:rsidRPr="00C23608" w:rsidRDefault="00443E0E" w:rsidP="00443E0E">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sidR="00667CF8">
        <w:rPr>
          <w:rFonts w:asciiTheme="minorHAnsi" w:hAnsiTheme="minorHAnsi" w:cstheme="minorHAnsi"/>
          <w:b/>
          <w:bCs/>
          <w:sz w:val="24"/>
        </w:rPr>
        <w:t>25</w:t>
      </w:r>
      <w:r w:rsidR="00667CF8" w:rsidRPr="00667CF8">
        <w:rPr>
          <w:rFonts w:asciiTheme="minorHAnsi" w:hAnsiTheme="minorHAnsi" w:cstheme="minorHAnsi"/>
          <w:b/>
          <w:bCs/>
          <w:sz w:val="24"/>
          <w:vertAlign w:val="superscript"/>
        </w:rPr>
        <w:t>th</w:t>
      </w:r>
      <w:r w:rsidR="00667CF8">
        <w:rPr>
          <w:rFonts w:asciiTheme="minorHAnsi" w:hAnsiTheme="minorHAnsi" w:cstheme="minorHAnsi"/>
          <w:b/>
          <w:bCs/>
          <w:sz w:val="24"/>
        </w:rPr>
        <w:t xml:space="preserve"> May 2021</w:t>
      </w:r>
    </w:p>
    <w:p w14:paraId="3AD1A625" w14:textId="77777777" w:rsidR="00443E0E" w:rsidRPr="00C23608" w:rsidRDefault="00443E0E" w:rsidP="00443E0E">
      <w:pPr>
        <w:pStyle w:val="BodyTextIndent2"/>
        <w:spacing w:after="0"/>
        <w:ind w:left="570" w:hanging="570"/>
        <w:jc w:val="both"/>
        <w:rPr>
          <w:rFonts w:asciiTheme="minorHAnsi" w:hAnsiTheme="minorHAnsi" w:cstheme="minorHAnsi"/>
          <w:b/>
          <w:bCs/>
          <w:sz w:val="24"/>
        </w:rPr>
      </w:pPr>
    </w:p>
    <w:p w14:paraId="17DF9E27" w14:textId="77777777" w:rsidR="00443E0E" w:rsidRPr="00C23608" w:rsidRDefault="00443E0E" w:rsidP="00443E0E">
      <w:pPr>
        <w:pStyle w:val="BodyTextIndent2"/>
        <w:spacing w:after="0"/>
        <w:ind w:left="570" w:hanging="570"/>
        <w:jc w:val="both"/>
        <w:rPr>
          <w:rFonts w:asciiTheme="minorHAnsi" w:hAnsiTheme="minorHAnsi" w:cstheme="minorHAnsi"/>
          <w:b/>
          <w:bCs/>
          <w:sz w:val="24"/>
        </w:rPr>
      </w:pPr>
    </w:p>
    <w:p w14:paraId="78C3074B" w14:textId="115DE0D6" w:rsidR="00443E0E" w:rsidRPr="00C23608" w:rsidRDefault="00443E0E" w:rsidP="00443E0E">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w:t>
      </w:r>
      <w:r w:rsidR="00667CF8">
        <w:rPr>
          <w:rFonts w:asciiTheme="minorHAnsi" w:hAnsiTheme="minorHAnsi" w:cstheme="minorHAnsi"/>
          <w:b/>
          <w:bCs/>
          <w:sz w:val="24"/>
        </w:rPr>
        <w:t>4</w:t>
      </w:r>
    </w:p>
    <w:p w14:paraId="6CFBD33C" w14:textId="77777777" w:rsidR="00443E0E" w:rsidRPr="00C23608" w:rsidRDefault="00443E0E" w:rsidP="00443E0E">
      <w:pPr>
        <w:pStyle w:val="BodyTextIndent2"/>
        <w:spacing w:after="0"/>
        <w:ind w:left="570" w:hanging="570"/>
        <w:jc w:val="both"/>
        <w:rPr>
          <w:rFonts w:asciiTheme="minorHAnsi" w:hAnsiTheme="minorHAnsi" w:cstheme="minorHAnsi"/>
          <w:b/>
          <w:bCs/>
          <w:sz w:val="24"/>
        </w:rPr>
      </w:pPr>
    </w:p>
    <w:p w14:paraId="13E3A2E7" w14:textId="77777777" w:rsidR="00443E0E" w:rsidRPr="00C23608" w:rsidRDefault="00443E0E" w:rsidP="00443E0E">
      <w:pPr>
        <w:pStyle w:val="BodyTextIndent2"/>
        <w:spacing w:after="0"/>
        <w:ind w:left="570" w:hanging="570"/>
        <w:jc w:val="both"/>
        <w:rPr>
          <w:rFonts w:asciiTheme="minorHAnsi" w:hAnsiTheme="minorHAnsi" w:cstheme="minorHAnsi"/>
          <w:b/>
          <w:bCs/>
          <w:sz w:val="24"/>
        </w:rPr>
      </w:pPr>
    </w:p>
    <w:p w14:paraId="1EED465F" w14:textId="77777777" w:rsidR="00443E0E" w:rsidRPr="00B276F5" w:rsidRDefault="00443E0E" w:rsidP="00443E0E">
      <w:pPr>
        <w:jc w:val="both"/>
        <w:rPr>
          <w:b/>
          <w:bCs/>
          <w:lang w:val="en-GB"/>
        </w:rPr>
      </w:pPr>
    </w:p>
    <w:p w14:paraId="0FB164CF" w14:textId="77777777" w:rsidR="00443E0E" w:rsidRDefault="00443E0E" w:rsidP="00443E0E">
      <w:pPr>
        <w:pStyle w:val="NoSpacing"/>
        <w:jc w:val="both"/>
        <w:rPr>
          <w:rFonts w:ascii="Calibri" w:hAnsi="Calibri" w:cs="Calibri"/>
          <w:sz w:val="23"/>
          <w:szCs w:val="23"/>
        </w:rPr>
      </w:pPr>
    </w:p>
    <w:p w14:paraId="53B28C16" w14:textId="03B4FD31" w:rsidR="0027365E" w:rsidRDefault="0027365E" w:rsidP="0027365E">
      <w:pPr>
        <w:spacing w:line="360" w:lineRule="auto"/>
        <w:jc w:val="both"/>
        <w:rPr>
          <w:rFonts w:ascii="Calibri" w:eastAsia="Calibri" w:hAnsi="Calibri" w:cs="Calibri"/>
          <w:color w:val="000000" w:themeColor="text1"/>
          <w:sz w:val="24"/>
          <w:szCs w:val="24"/>
        </w:rPr>
      </w:pPr>
    </w:p>
    <w:p w14:paraId="154D2BB4" w14:textId="67031B02" w:rsidR="390FF240" w:rsidRDefault="390FF240" w:rsidP="0027365E">
      <w:pPr>
        <w:jc w:val="both"/>
      </w:pPr>
    </w:p>
    <w:sectPr w:rsidR="390FF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D7FD6"/>
    <w:multiLevelType w:val="hybridMultilevel"/>
    <w:tmpl w:val="00422056"/>
    <w:lvl w:ilvl="0" w:tplc="FCEC984E">
      <w:start w:val="1"/>
      <w:numFmt w:val="bullet"/>
      <w:lvlText w:val=""/>
      <w:lvlJc w:val="left"/>
      <w:pPr>
        <w:ind w:left="720" w:hanging="360"/>
      </w:pPr>
      <w:rPr>
        <w:rFonts w:ascii="Symbol" w:hAnsi="Symbol" w:hint="default"/>
      </w:rPr>
    </w:lvl>
    <w:lvl w:ilvl="1" w:tplc="56043772">
      <w:start w:val="1"/>
      <w:numFmt w:val="bullet"/>
      <w:lvlText w:val="o"/>
      <w:lvlJc w:val="left"/>
      <w:pPr>
        <w:ind w:left="1440" w:hanging="360"/>
      </w:pPr>
      <w:rPr>
        <w:rFonts w:ascii="Courier New" w:hAnsi="Courier New" w:hint="default"/>
      </w:rPr>
    </w:lvl>
    <w:lvl w:ilvl="2" w:tplc="A1CA2A2C">
      <w:start w:val="1"/>
      <w:numFmt w:val="bullet"/>
      <w:lvlText w:val=""/>
      <w:lvlJc w:val="left"/>
      <w:pPr>
        <w:ind w:left="2160" w:hanging="360"/>
      </w:pPr>
      <w:rPr>
        <w:rFonts w:ascii="Wingdings" w:hAnsi="Wingdings" w:hint="default"/>
      </w:rPr>
    </w:lvl>
    <w:lvl w:ilvl="3" w:tplc="45287C62">
      <w:start w:val="1"/>
      <w:numFmt w:val="bullet"/>
      <w:lvlText w:val=""/>
      <w:lvlJc w:val="left"/>
      <w:pPr>
        <w:ind w:left="2880" w:hanging="360"/>
      </w:pPr>
      <w:rPr>
        <w:rFonts w:ascii="Symbol" w:hAnsi="Symbol" w:hint="default"/>
      </w:rPr>
    </w:lvl>
    <w:lvl w:ilvl="4" w:tplc="608E94D8">
      <w:start w:val="1"/>
      <w:numFmt w:val="bullet"/>
      <w:lvlText w:val="o"/>
      <w:lvlJc w:val="left"/>
      <w:pPr>
        <w:ind w:left="3600" w:hanging="360"/>
      </w:pPr>
      <w:rPr>
        <w:rFonts w:ascii="Courier New" w:hAnsi="Courier New" w:hint="default"/>
      </w:rPr>
    </w:lvl>
    <w:lvl w:ilvl="5" w:tplc="90268198">
      <w:start w:val="1"/>
      <w:numFmt w:val="bullet"/>
      <w:lvlText w:val=""/>
      <w:lvlJc w:val="left"/>
      <w:pPr>
        <w:ind w:left="4320" w:hanging="360"/>
      </w:pPr>
      <w:rPr>
        <w:rFonts w:ascii="Wingdings" w:hAnsi="Wingdings" w:hint="default"/>
      </w:rPr>
    </w:lvl>
    <w:lvl w:ilvl="6" w:tplc="4B70590C">
      <w:start w:val="1"/>
      <w:numFmt w:val="bullet"/>
      <w:lvlText w:val=""/>
      <w:lvlJc w:val="left"/>
      <w:pPr>
        <w:ind w:left="5040" w:hanging="360"/>
      </w:pPr>
      <w:rPr>
        <w:rFonts w:ascii="Symbol" w:hAnsi="Symbol" w:hint="default"/>
      </w:rPr>
    </w:lvl>
    <w:lvl w:ilvl="7" w:tplc="BC383122">
      <w:start w:val="1"/>
      <w:numFmt w:val="bullet"/>
      <w:lvlText w:val="o"/>
      <w:lvlJc w:val="left"/>
      <w:pPr>
        <w:ind w:left="5760" w:hanging="360"/>
      </w:pPr>
      <w:rPr>
        <w:rFonts w:ascii="Courier New" w:hAnsi="Courier New" w:hint="default"/>
      </w:rPr>
    </w:lvl>
    <w:lvl w:ilvl="8" w:tplc="436E350A">
      <w:start w:val="1"/>
      <w:numFmt w:val="bullet"/>
      <w:lvlText w:val=""/>
      <w:lvlJc w:val="left"/>
      <w:pPr>
        <w:ind w:left="6480" w:hanging="360"/>
      </w:pPr>
      <w:rPr>
        <w:rFonts w:ascii="Wingdings" w:hAnsi="Wingdings" w:hint="default"/>
      </w:rPr>
    </w:lvl>
  </w:abstractNum>
  <w:abstractNum w:abstractNumId="1" w15:restartNumberingAfterBreak="0">
    <w:nsid w:val="257F342D"/>
    <w:multiLevelType w:val="hybridMultilevel"/>
    <w:tmpl w:val="9BD0E5F0"/>
    <w:lvl w:ilvl="0" w:tplc="A9B635EC">
      <w:start w:val="1"/>
      <w:numFmt w:val="bullet"/>
      <w:lvlText w:val=""/>
      <w:lvlJc w:val="left"/>
      <w:pPr>
        <w:ind w:left="720" w:hanging="360"/>
      </w:pPr>
      <w:rPr>
        <w:rFonts w:ascii="Symbol" w:hAnsi="Symbol" w:hint="default"/>
      </w:rPr>
    </w:lvl>
    <w:lvl w:ilvl="1" w:tplc="EDA8E0E0">
      <w:start w:val="1"/>
      <w:numFmt w:val="bullet"/>
      <w:lvlText w:val="o"/>
      <w:lvlJc w:val="left"/>
      <w:pPr>
        <w:ind w:left="1440" w:hanging="360"/>
      </w:pPr>
      <w:rPr>
        <w:rFonts w:ascii="Courier New" w:hAnsi="Courier New" w:hint="default"/>
      </w:rPr>
    </w:lvl>
    <w:lvl w:ilvl="2" w:tplc="73001FFA">
      <w:start w:val="1"/>
      <w:numFmt w:val="bullet"/>
      <w:lvlText w:val=""/>
      <w:lvlJc w:val="left"/>
      <w:pPr>
        <w:ind w:left="2160" w:hanging="360"/>
      </w:pPr>
      <w:rPr>
        <w:rFonts w:ascii="Wingdings" w:hAnsi="Wingdings" w:hint="default"/>
      </w:rPr>
    </w:lvl>
    <w:lvl w:ilvl="3" w:tplc="0D386F1C">
      <w:start w:val="1"/>
      <w:numFmt w:val="bullet"/>
      <w:lvlText w:val=""/>
      <w:lvlJc w:val="left"/>
      <w:pPr>
        <w:ind w:left="2880" w:hanging="360"/>
      </w:pPr>
      <w:rPr>
        <w:rFonts w:ascii="Symbol" w:hAnsi="Symbol" w:hint="default"/>
      </w:rPr>
    </w:lvl>
    <w:lvl w:ilvl="4" w:tplc="25602E8A">
      <w:start w:val="1"/>
      <w:numFmt w:val="bullet"/>
      <w:lvlText w:val="o"/>
      <w:lvlJc w:val="left"/>
      <w:pPr>
        <w:ind w:left="3600" w:hanging="360"/>
      </w:pPr>
      <w:rPr>
        <w:rFonts w:ascii="Courier New" w:hAnsi="Courier New" w:hint="default"/>
      </w:rPr>
    </w:lvl>
    <w:lvl w:ilvl="5" w:tplc="CDDAD0B4">
      <w:start w:val="1"/>
      <w:numFmt w:val="bullet"/>
      <w:lvlText w:val=""/>
      <w:lvlJc w:val="left"/>
      <w:pPr>
        <w:ind w:left="4320" w:hanging="360"/>
      </w:pPr>
      <w:rPr>
        <w:rFonts w:ascii="Wingdings" w:hAnsi="Wingdings" w:hint="default"/>
      </w:rPr>
    </w:lvl>
    <w:lvl w:ilvl="6" w:tplc="3FD8C762">
      <w:start w:val="1"/>
      <w:numFmt w:val="bullet"/>
      <w:lvlText w:val=""/>
      <w:lvlJc w:val="left"/>
      <w:pPr>
        <w:ind w:left="5040" w:hanging="360"/>
      </w:pPr>
      <w:rPr>
        <w:rFonts w:ascii="Symbol" w:hAnsi="Symbol" w:hint="default"/>
      </w:rPr>
    </w:lvl>
    <w:lvl w:ilvl="7" w:tplc="A8C8A1A6">
      <w:start w:val="1"/>
      <w:numFmt w:val="bullet"/>
      <w:lvlText w:val="o"/>
      <w:lvlJc w:val="left"/>
      <w:pPr>
        <w:ind w:left="5760" w:hanging="360"/>
      </w:pPr>
      <w:rPr>
        <w:rFonts w:ascii="Courier New" w:hAnsi="Courier New" w:hint="default"/>
      </w:rPr>
    </w:lvl>
    <w:lvl w:ilvl="8" w:tplc="092EA482">
      <w:start w:val="1"/>
      <w:numFmt w:val="bullet"/>
      <w:lvlText w:val=""/>
      <w:lvlJc w:val="left"/>
      <w:pPr>
        <w:ind w:left="6480" w:hanging="360"/>
      </w:pPr>
      <w:rPr>
        <w:rFonts w:ascii="Wingdings" w:hAnsi="Wingdings" w:hint="default"/>
      </w:rPr>
    </w:lvl>
  </w:abstractNum>
  <w:abstractNum w:abstractNumId="2" w15:restartNumberingAfterBreak="0">
    <w:nsid w:val="27D83D80"/>
    <w:multiLevelType w:val="hybridMultilevel"/>
    <w:tmpl w:val="44E2127A"/>
    <w:lvl w:ilvl="0" w:tplc="11344AFA">
      <w:start w:val="1"/>
      <w:numFmt w:val="decimal"/>
      <w:lvlText w:val="%1."/>
      <w:lvlJc w:val="left"/>
      <w:pPr>
        <w:ind w:left="720" w:hanging="360"/>
      </w:pPr>
    </w:lvl>
    <w:lvl w:ilvl="1" w:tplc="BA6C3F92">
      <w:start w:val="1"/>
      <w:numFmt w:val="lowerLetter"/>
      <w:lvlText w:val="%2."/>
      <w:lvlJc w:val="left"/>
      <w:pPr>
        <w:ind w:left="1440" w:hanging="360"/>
      </w:pPr>
    </w:lvl>
    <w:lvl w:ilvl="2" w:tplc="48764A34">
      <w:start w:val="1"/>
      <w:numFmt w:val="lowerRoman"/>
      <w:lvlText w:val="%3."/>
      <w:lvlJc w:val="right"/>
      <w:pPr>
        <w:ind w:left="2160" w:hanging="180"/>
      </w:pPr>
    </w:lvl>
    <w:lvl w:ilvl="3" w:tplc="4372BCBC">
      <w:start w:val="1"/>
      <w:numFmt w:val="decimal"/>
      <w:lvlText w:val="%4."/>
      <w:lvlJc w:val="left"/>
      <w:pPr>
        <w:ind w:left="2880" w:hanging="360"/>
      </w:pPr>
    </w:lvl>
    <w:lvl w:ilvl="4" w:tplc="E8AE201C">
      <w:start w:val="1"/>
      <w:numFmt w:val="lowerLetter"/>
      <w:lvlText w:val="%5."/>
      <w:lvlJc w:val="left"/>
      <w:pPr>
        <w:ind w:left="3600" w:hanging="360"/>
      </w:pPr>
    </w:lvl>
    <w:lvl w:ilvl="5" w:tplc="5CB2861E">
      <w:start w:val="1"/>
      <w:numFmt w:val="lowerRoman"/>
      <w:lvlText w:val="%6."/>
      <w:lvlJc w:val="right"/>
      <w:pPr>
        <w:ind w:left="4320" w:hanging="180"/>
      </w:pPr>
    </w:lvl>
    <w:lvl w:ilvl="6" w:tplc="D702F9FC">
      <w:start w:val="1"/>
      <w:numFmt w:val="decimal"/>
      <w:lvlText w:val="%7."/>
      <w:lvlJc w:val="left"/>
      <w:pPr>
        <w:ind w:left="5040" w:hanging="360"/>
      </w:pPr>
    </w:lvl>
    <w:lvl w:ilvl="7" w:tplc="CD68A600">
      <w:start w:val="1"/>
      <w:numFmt w:val="lowerLetter"/>
      <w:lvlText w:val="%8."/>
      <w:lvlJc w:val="left"/>
      <w:pPr>
        <w:ind w:left="5760" w:hanging="360"/>
      </w:pPr>
    </w:lvl>
    <w:lvl w:ilvl="8" w:tplc="EA380D0E">
      <w:start w:val="1"/>
      <w:numFmt w:val="lowerRoman"/>
      <w:lvlText w:val="%9."/>
      <w:lvlJc w:val="right"/>
      <w:pPr>
        <w:ind w:left="6480" w:hanging="180"/>
      </w:pPr>
    </w:lvl>
  </w:abstractNum>
  <w:abstractNum w:abstractNumId="3" w15:restartNumberingAfterBreak="0">
    <w:nsid w:val="299B61DC"/>
    <w:multiLevelType w:val="hybridMultilevel"/>
    <w:tmpl w:val="116A790E"/>
    <w:lvl w:ilvl="0" w:tplc="988A4EF4">
      <w:start w:val="1"/>
      <w:numFmt w:val="bullet"/>
      <w:lvlText w:val="·"/>
      <w:lvlJc w:val="left"/>
      <w:pPr>
        <w:ind w:left="720" w:hanging="360"/>
      </w:pPr>
      <w:rPr>
        <w:rFonts w:ascii="Symbol" w:hAnsi="Symbol" w:hint="default"/>
      </w:rPr>
    </w:lvl>
    <w:lvl w:ilvl="1" w:tplc="4EA455AA">
      <w:start w:val="1"/>
      <w:numFmt w:val="bullet"/>
      <w:lvlText w:val="o"/>
      <w:lvlJc w:val="left"/>
      <w:pPr>
        <w:ind w:left="1440" w:hanging="360"/>
      </w:pPr>
      <w:rPr>
        <w:rFonts w:ascii="Courier New" w:hAnsi="Courier New" w:hint="default"/>
      </w:rPr>
    </w:lvl>
    <w:lvl w:ilvl="2" w:tplc="DAFC9A52">
      <w:start w:val="1"/>
      <w:numFmt w:val="bullet"/>
      <w:lvlText w:val=""/>
      <w:lvlJc w:val="left"/>
      <w:pPr>
        <w:ind w:left="2160" w:hanging="360"/>
      </w:pPr>
      <w:rPr>
        <w:rFonts w:ascii="Wingdings" w:hAnsi="Wingdings" w:hint="default"/>
      </w:rPr>
    </w:lvl>
    <w:lvl w:ilvl="3" w:tplc="C88C2C7C">
      <w:start w:val="1"/>
      <w:numFmt w:val="bullet"/>
      <w:lvlText w:val=""/>
      <w:lvlJc w:val="left"/>
      <w:pPr>
        <w:ind w:left="2880" w:hanging="360"/>
      </w:pPr>
      <w:rPr>
        <w:rFonts w:ascii="Symbol" w:hAnsi="Symbol" w:hint="default"/>
      </w:rPr>
    </w:lvl>
    <w:lvl w:ilvl="4" w:tplc="13645EFE">
      <w:start w:val="1"/>
      <w:numFmt w:val="bullet"/>
      <w:lvlText w:val="o"/>
      <w:lvlJc w:val="left"/>
      <w:pPr>
        <w:ind w:left="3600" w:hanging="360"/>
      </w:pPr>
      <w:rPr>
        <w:rFonts w:ascii="Courier New" w:hAnsi="Courier New" w:hint="default"/>
      </w:rPr>
    </w:lvl>
    <w:lvl w:ilvl="5" w:tplc="AA7CF30C">
      <w:start w:val="1"/>
      <w:numFmt w:val="bullet"/>
      <w:lvlText w:val=""/>
      <w:lvlJc w:val="left"/>
      <w:pPr>
        <w:ind w:left="4320" w:hanging="360"/>
      </w:pPr>
      <w:rPr>
        <w:rFonts w:ascii="Wingdings" w:hAnsi="Wingdings" w:hint="default"/>
      </w:rPr>
    </w:lvl>
    <w:lvl w:ilvl="6" w:tplc="A24606F8">
      <w:start w:val="1"/>
      <w:numFmt w:val="bullet"/>
      <w:lvlText w:val=""/>
      <w:lvlJc w:val="left"/>
      <w:pPr>
        <w:ind w:left="5040" w:hanging="360"/>
      </w:pPr>
      <w:rPr>
        <w:rFonts w:ascii="Symbol" w:hAnsi="Symbol" w:hint="default"/>
      </w:rPr>
    </w:lvl>
    <w:lvl w:ilvl="7" w:tplc="DC2C3F60">
      <w:start w:val="1"/>
      <w:numFmt w:val="bullet"/>
      <w:lvlText w:val="o"/>
      <w:lvlJc w:val="left"/>
      <w:pPr>
        <w:ind w:left="5760" w:hanging="360"/>
      </w:pPr>
      <w:rPr>
        <w:rFonts w:ascii="Courier New" w:hAnsi="Courier New" w:hint="default"/>
      </w:rPr>
    </w:lvl>
    <w:lvl w:ilvl="8" w:tplc="BBA8C33E">
      <w:start w:val="1"/>
      <w:numFmt w:val="bullet"/>
      <w:lvlText w:val=""/>
      <w:lvlJc w:val="left"/>
      <w:pPr>
        <w:ind w:left="6480" w:hanging="360"/>
      </w:pPr>
      <w:rPr>
        <w:rFonts w:ascii="Wingdings" w:hAnsi="Wingdings" w:hint="default"/>
      </w:rPr>
    </w:lvl>
  </w:abstractNum>
  <w:abstractNum w:abstractNumId="4" w15:restartNumberingAfterBreak="0">
    <w:nsid w:val="49DA070E"/>
    <w:multiLevelType w:val="hybridMultilevel"/>
    <w:tmpl w:val="CAAE05D0"/>
    <w:lvl w:ilvl="0" w:tplc="7CE840EA">
      <w:start w:val="1"/>
      <w:numFmt w:val="bullet"/>
      <w:lvlText w:val="·"/>
      <w:lvlJc w:val="left"/>
      <w:pPr>
        <w:ind w:left="720" w:hanging="360"/>
      </w:pPr>
      <w:rPr>
        <w:rFonts w:ascii="Symbol" w:hAnsi="Symbol" w:hint="default"/>
      </w:rPr>
    </w:lvl>
    <w:lvl w:ilvl="1" w:tplc="B05AF88E">
      <w:start w:val="1"/>
      <w:numFmt w:val="bullet"/>
      <w:lvlText w:val="o"/>
      <w:lvlJc w:val="left"/>
      <w:pPr>
        <w:ind w:left="1440" w:hanging="360"/>
      </w:pPr>
      <w:rPr>
        <w:rFonts w:ascii="Courier New" w:hAnsi="Courier New" w:hint="default"/>
      </w:rPr>
    </w:lvl>
    <w:lvl w:ilvl="2" w:tplc="27C87C56">
      <w:start w:val="1"/>
      <w:numFmt w:val="bullet"/>
      <w:lvlText w:val=""/>
      <w:lvlJc w:val="left"/>
      <w:pPr>
        <w:ind w:left="2160" w:hanging="360"/>
      </w:pPr>
      <w:rPr>
        <w:rFonts w:ascii="Wingdings" w:hAnsi="Wingdings" w:hint="default"/>
      </w:rPr>
    </w:lvl>
    <w:lvl w:ilvl="3" w:tplc="8326DE98">
      <w:start w:val="1"/>
      <w:numFmt w:val="bullet"/>
      <w:lvlText w:val=""/>
      <w:lvlJc w:val="left"/>
      <w:pPr>
        <w:ind w:left="2880" w:hanging="360"/>
      </w:pPr>
      <w:rPr>
        <w:rFonts w:ascii="Symbol" w:hAnsi="Symbol" w:hint="default"/>
      </w:rPr>
    </w:lvl>
    <w:lvl w:ilvl="4" w:tplc="F49817C2">
      <w:start w:val="1"/>
      <w:numFmt w:val="bullet"/>
      <w:lvlText w:val="o"/>
      <w:lvlJc w:val="left"/>
      <w:pPr>
        <w:ind w:left="3600" w:hanging="360"/>
      </w:pPr>
      <w:rPr>
        <w:rFonts w:ascii="Courier New" w:hAnsi="Courier New" w:hint="default"/>
      </w:rPr>
    </w:lvl>
    <w:lvl w:ilvl="5" w:tplc="E0804376">
      <w:start w:val="1"/>
      <w:numFmt w:val="bullet"/>
      <w:lvlText w:val=""/>
      <w:lvlJc w:val="left"/>
      <w:pPr>
        <w:ind w:left="4320" w:hanging="360"/>
      </w:pPr>
      <w:rPr>
        <w:rFonts w:ascii="Wingdings" w:hAnsi="Wingdings" w:hint="default"/>
      </w:rPr>
    </w:lvl>
    <w:lvl w:ilvl="6" w:tplc="5E4E4648">
      <w:start w:val="1"/>
      <w:numFmt w:val="bullet"/>
      <w:lvlText w:val=""/>
      <w:lvlJc w:val="left"/>
      <w:pPr>
        <w:ind w:left="5040" w:hanging="360"/>
      </w:pPr>
      <w:rPr>
        <w:rFonts w:ascii="Symbol" w:hAnsi="Symbol" w:hint="default"/>
      </w:rPr>
    </w:lvl>
    <w:lvl w:ilvl="7" w:tplc="BFBC42E0">
      <w:start w:val="1"/>
      <w:numFmt w:val="bullet"/>
      <w:lvlText w:val="o"/>
      <w:lvlJc w:val="left"/>
      <w:pPr>
        <w:ind w:left="5760" w:hanging="360"/>
      </w:pPr>
      <w:rPr>
        <w:rFonts w:ascii="Courier New" w:hAnsi="Courier New" w:hint="default"/>
      </w:rPr>
    </w:lvl>
    <w:lvl w:ilvl="8" w:tplc="F230AC28">
      <w:start w:val="1"/>
      <w:numFmt w:val="bullet"/>
      <w:lvlText w:val=""/>
      <w:lvlJc w:val="left"/>
      <w:pPr>
        <w:ind w:left="6480" w:hanging="360"/>
      </w:pPr>
      <w:rPr>
        <w:rFonts w:ascii="Wingdings" w:hAnsi="Wingdings" w:hint="default"/>
      </w:rPr>
    </w:lvl>
  </w:abstractNum>
  <w:abstractNum w:abstractNumId="5" w15:restartNumberingAfterBreak="0">
    <w:nsid w:val="55073F10"/>
    <w:multiLevelType w:val="hybridMultilevel"/>
    <w:tmpl w:val="29E475F2"/>
    <w:lvl w:ilvl="0" w:tplc="2368CE98">
      <w:start w:val="1"/>
      <w:numFmt w:val="bullet"/>
      <w:lvlText w:val=""/>
      <w:lvlJc w:val="left"/>
      <w:pPr>
        <w:ind w:left="720" w:hanging="360"/>
      </w:pPr>
      <w:rPr>
        <w:rFonts w:ascii="Symbol" w:hAnsi="Symbol" w:hint="default"/>
      </w:rPr>
    </w:lvl>
    <w:lvl w:ilvl="1" w:tplc="3DDED16C">
      <w:start w:val="1"/>
      <w:numFmt w:val="bullet"/>
      <w:lvlText w:val="o"/>
      <w:lvlJc w:val="left"/>
      <w:pPr>
        <w:ind w:left="1440" w:hanging="360"/>
      </w:pPr>
      <w:rPr>
        <w:rFonts w:ascii="Courier New" w:hAnsi="Courier New" w:hint="default"/>
      </w:rPr>
    </w:lvl>
    <w:lvl w:ilvl="2" w:tplc="A5AA061A">
      <w:start w:val="1"/>
      <w:numFmt w:val="bullet"/>
      <w:lvlText w:val=""/>
      <w:lvlJc w:val="left"/>
      <w:pPr>
        <w:ind w:left="2160" w:hanging="360"/>
      </w:pPr>
      <w:rPr>
        <w:rFonts w:ascii="Wingdings" w:hAnsi="Wingdings" w:hint="default"/>
      </w:rPr>
    </w:lvl>
    <w:lvl w:ilvl="3" w:tplc="5C4AE0B6">
      <w:start w:val="1"/>
      <w:numFmt w:val="bullet"/>
      <w:lvlText w:val=""/>
      <w:lvlJc w:val="left"/>
      <w:pPr>
        <w:ind w:left="2880" w:hanging="360"/>
      </w:pPr>
      <w:rPr>
        <w:rFonts w:ascii="Symbol" w:hAnsi="Symbol" w:hint="default"/>
      </w:rPr>
    </w:lvl>
    <w:lvl w:ilvl="4" w:tplc="36DA90C2">
      <w:start w:val="1"/>
      <w:numFmt w:val="bullet"/>
      <w:lvlText w:val="o"/>
      <w:lvlJc w:val="left"/>
      <w:pPr>
        <w:ind w:left="3600" w:hanging="360"/>
      </w:pPr>
      <w:rPr>
        <w:rFonts w:ascii="Courier New" w:hAnsi="Courier New" w:hint="default"/>
      </w:rPr>
    </w:lvl>
    <w:lvl w:ilvl="5" w:tplc="07B62E98">
      <w:start w:val="1"/>
      <w:numFmt w:val="bullet"/>
      <w:lvlText w:val=""/>
      <w:lvlJc w:val="left"/>
      <w:pPr>
        <w:ind w:left="4320" w:hanging="360"/>
      </w:pPr>
      <w:rPr>
        <w:rFonts w:ascii="Wingdings" w:hAnsi="Wingdings" w:hint="default"/>
      </w:rPr>
    </w:lvl>
    <w:lvl w:ilvl="6" w:tplc="054EDDF4">
      <w:start w:val="1"/>
      <w:numFmt w:val="bullet"/>
      <w:lvlText w:val=""/>
      <w:lvlJc w:val="left"/>
      <w:pPr>
        <w:ind w:left="5040" w:hanging="360"/>
      </w:pPr>
      <w:rPr>
        <w:rFonts w:ascii="Symbol" w:hAnsi="Symbol" w:hint="default"/>
      </w:rPr>
    </w:lvl>
    <w:lvl w:ilvl="7" w:tplc="84D8EDF4">
      <w:start w:val="1"/>
      <w:numFmt w:val="bullet"/>
      <w:lvlText w:val="o"/>
      <w:lvlJc w:val="left"/>
      <w:pPr>
        <w:ind w:left="5760" w:hanging="360"/>
      </w:pPr>
      <w:rPr>
        <w:rFonts w:ascii="Courier New" w:hAnsi="Courier New" w:hint="default"/>
      </w:rPr>
    </w:lvl>
    <w:lvl w:ilvl="8" w:tplc="5AC015C2">
      <w:start w:val="1"/>
      <w:numFmt w:val="bullet"/>
      <w:lvlText w:val=""/>
      <w:lvlJc w:val="left"/>
      <w:pPr>
        <w:ind w:left="6480" w:hanging="360"/>
      </w:pPr>
      <w:rPr>
        <w:rFonts w:ascii="Wingdings" w:hAnsi="Wingdings" w:hint="default"/>
      </w:rPr>
    </w:lvl>
  </w:abstractNum>
  <w:abstractNum w:abstractNumId="6" w15:restartNumberingAfterBreak="0">
    <w:nsid w:val="64991EB7"/>
    <w:multiLevelType w:val="hybridMultilevel"/>
    <w:tmpl w:val="08C6E0CA"/>
    <w:lvl w:ilvl="0" w:tplc="65BE9DBE">
      <w:start w:val="1"/>
      <w:numFmt w:val="bullet"/>
      <w:lvlText w:val="·"/>
      <w:lvlJc w:val="left"/>
      <w:pPr>
        <w:ind w:left="720" w:hanging="360"/>
      </w:pPr>
      <w:rPr>
        <w:rFonts w:ascii="Symbol" w:hAnsi="Symbol" w:hint="default"/>
      </w:rPr>
    </w:lvl>
    <w:lvl w:ilvl="1" w:tplc="2E1A0DAE">
      <w:start w:val="1"/>
      <w:numFmt w:val="bullet"/>
      <w:lvlText w:val="o"/>
      <w:lvlJc w:val="left"/>
      <w:pPr>
        <w:ind w:left="1440" w:hanging="360"/>
      </w:pPr>
      <w:rPr>
        <w:rFonts w:ascii="Courier New" w:hAnsi="Courier New" w:hint="default"/>
      </w:rPr>
    </w:lvl>
    <w:lvl w:ilvl="2" w:tplc="1F74FF64">
      <w:start w:val="1"/>
      <w:numFmt w:val="bullet"/>
      <w:lvlText w:val=""/>
      <w:lvlJc w:val="left"/>
      <w:pPr>
        <w:ind w:left="2160" w:hanging="360"/>
      </w:pPr>
      <w:rPr>
        <w:rFonts w:ascii="Wingdings" w:hAnsi="Wingdings" w:hint="default"/>
      </w:rPr>
    </w:lvl>
    <w:lvl w:ilvl="3" w:tplc="6BF2BC7A">
      <w:start w:val="1"/>
      <w:numFmt w:val="bullet"/>
      <w:lvlText w:val=""/>
      <w:lvlJc w:val="left"/>
      <w:pPr>
        <w:ind w:left="2880" w:hanging="360"/>
      </w:pPr>
      <w:rPr>
        <w:rFonts w:ascii="Symbol" w:hAnsi="Symbol" w:hint="default"/>
      </w:rPr>
    </w:lvl>
    <w:lvl w:ilvl="4" w:tplc="285E15B2">
      <w:start w:val="1"/>
      <w:numFmt w:val="bullet"/>
      <w:lvlText w:val="o"/>
      <w:lvlJc w:val="left"/>
      <w:pPr>
        <w:ind w:left="3600" w:hanging="360"/>
      </w:pPr>
      <w:rPr>
        <w:rFonts w:ascii="Courier New" w:hAnsi="Courier New" w:hint="default"/>
      </w:rPr>
    </w:lvl>
    <w:lvl w:ilvl="5" w:tplc="B74ED7A0">
      <w:start w:val="1"/>
      <w:numFmt w:val="bullet"/>
      <w:lvlText w:val=""/>
      <w:lvlJc w:val="left"/>
      <w:pPr>
        <w:ind w:left="4320" w:hanging="360"/>
      </w:pPr>
      <w:rPr>
        <w:rFonts w:ascii="Wingdings" w:hAnsi="Wingdings" w:hint="default"/>
      </w:rPr>
    </w:lvl>
    <w:lvl w:ilvl="6" w:tplc="9330FF64">
      <w:start w:val="1"/>
      <w:numFmt w:val="bullet"/>
      <w:lvlText w:val=""/>
      <w:lvlJc w:val="left"/>
      <w:pPr>
        <w:ind w:left="5040" w:hanging="360"/>
      </w:pPr>
      <w:rPr>
        <w:rFonts w:ascii="Symbol" w:hAnsi="Symbol" w:hint="default"/>
      </w:rPr>
    </w:lvl>
    <w:lvl w:ilvl="7" w:tplc="483EC5E0">
      <w:start w:val="1"/>
      <w:numFmt w:val="bullet"/>
      <w:lvlText w:val="o"/>
      <w:lvlJc w:val="left"/>
      <w:pPr>
        <w:ind w:left="5760" w:hanging="360"/>
      </w:pPr>
      <w:rPr>
        <w:rFonts w:ascii="Courier New" w:hAnsi="Courier New" w:hint="default"/>
      </w:rPr>
    </w:lvl>
    <w:lvl w:ilvl="8" w:tplc="C0483EEE">
      <w:start w:val="1"/>
      <w:numFmt w:val="bullet"/>
      <w:lvlText w:val=""/>
      <w:lvlJc w:val="left"/>
      <w:pPr>
        <w:ind w:left="6480" w:hanging="360"/>
      </w:pPr>
      <w:rPr>
        <w:rFonts w:ascii="Wingdings" w:hAnsi="Wingdings" w:hint="default"/>
      </w:rPr>
    </w:lvl>
  </w:abstractNum>
  <w:abstractNum w:abstractNumId="7" w15:restartNumberingAfterBreak="0">
    <w:nsid w:val="7E6C51A8"/>
    <w:multiLevelType w:val="hybridMultilevel"/>
    <w:tmpl w:val="BD9472EC"/>
    <w:lvl w:ilvl="0" w:tplc="40324636">
      <w:start w:val="1"/>
      <w:numFmt w:val="bullet"/>
      <w:lvlText w:val="·"/>
      <w:lvlJc w:val="left"/>
      <w:pPr>
        <w:ind w:left="720" w:hanging="360"/>
      </w:pPr>
      <w:rPr>
        <w:rFonts w:ascii="Symbol" w:hAnsi="Symbol" w:hint="default"/>
      </w:rPr>
    </w:lvl>
    <w:lvl w:ilvl="1" w:tplc="01EE5F96">
      <w:start w:val="1"/>
      <w:numFmt w:val="bullet"/>
      <w:lvlText w:val="o"/>
      <w:lvlJc w:val="left"/>
      <w:pPr>
        <w:ind w:left="1440" w:hanging="360"/>
      </w:pPr>
      <w:rPr>
        <w:rFonts w:ascii="Courier New" w:hAnsi="Courier New" w:hint="default"/>
      </w:rPr>
    </w:lvl>
    <w:lvl w:ilvl="2" w:tplc="73142A68">
      <w:start w:val="1"/>
      <w:numFmt w:val="bullet"/>
      <w:lvlText w:val=""/>
      <w:lvlJc w:val="left"/>
      <w:pPr>
        <w:ind w:left="2160" w:hanging="360"/>
      </w:pPr>
      <w:rPr>
        <w:rFonts w:ascii="Wingdings" w:hAnsi="Wingdings" w:hint="default"/>
      </w:rPr>
    </w:lvl>
    <w:lvl w:ilvl="3" w:tplc="2F30B4E2">
      <w:start w:val="1"/>
      <w:numFmt w:val="bullet"/>
      <w:lvlText w:val=""/>
      <w:lvlJc w:val="left"/>
      <w:pPr>
        <w:ind w:left="2880" w:hanging="360"/>
      </w:pPr>
      <w:rPr>
        <w:rFonts w:ascii="Symbol" w:hAnsi="Symbol" w:hint="default"/>
      </w:rPr>
    </w:lvl>
    <w:lvl w:ilvl="4" w:tplc="C57A53D0">
      <w:start w:val="1"/>
      <w:numFmt w:val="bullet"/>
      <w:lvlText w:val="o"/>
      <w:lvlJc w:val="left"/>
      <w:pPr>
        <w:ind w:left="3600" w:hanging="360"/>
      </w:pPr>
      <w:rPr>
        <w:rFonts w:ascii="Courier New" w:hAnsi="Courier New" w:hint="default"/>
      </w:rPr>
    </w:lvl>
    <w:lvl w:ilvl="5" w:tplc="B8F66B12">
      <w:start w:val="1"/>
      <w:numFmt w:val="bullet"/>
      <w:lvlText w:val=""/>
      <w:lvlJc w:val="left"/>
      <w:pPr>
        <w:ind w:left="4320" w:hanging="360"/>
      </w:pPr>
      <w:rPr>
        <w:rFonts w:ascii="Wingdings" w:hAnsi="Wingdings" w:hint="default"/>
      </w:rPr>
    </w:lvl>
    <w:lvl w:ilvl="6" w:tplc="0246AFAE">
      <w:start w:val="1"/>
      <w:numFmt w:val="bullet"/>
      <w:lvlText w:val=""/>
      <w:lvlJc w:val="left"/>
      <w:pPr>
        <w:ind w:left="5040" w:hanging="360"/>
      </w:pPr>
      <w:rPr>
        <w:rFonts w:ascii="Symbol" w:hAnsi="Symbol" w:hint="default"/>
      </w:rPr>
    </w:lvl>
    <w:lvl w:ilvl="7" w:tplc="48160516">
      <w:start w:val="1"/>
      <w:numFmt w:val="bullet"/>
      <w:lvlText w:val="o"/>
      <w:lvlJc w:val="left"/>
      <w:pPr>
        <w:ind w:left="5760" w:hanging="360"/>
      </w:pPr>
      <w:rPr>
        <w:rFonts w:ascii="Courier New" w:hAnsi="Courier New" w:hint="default"/>
      </w:rPr>
    </w:lvl>
    <w:lvl w:ilvl="8" w:tplc="5D16B250">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6"/>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CAE2C"/>
    <w:rsid w:val="0027365E"/>
    <w:rsid w:val="00443E0E"/>
    <w:rsid w:val="005B745E"/>
    <w:rsid w:val="00667CF8"/>
    <w:rsid w:val="008744C8"/>
    <w:rsid w:val="008D13E9"/>
    <w:rsid w:val="009E3A89"/>
    <w:rsid w:val="036C496E"/>
    <w:rsid w:val="0687D63E"/>
    <w:rsid w:val="0B35077A"/>
    <w:rsid w:val="0D80D2CF"/>
    <w:rsid w:val="11DD23B6"/>
    <w:rsid w:val="12C83E0C"/>
    <w:rsid w:val="134692BF"/>
    <w:rsid w:val="147E46F1"/>
    <w:rsid w:val="152DD3E6"/>
    <w:rsid w:val="1821458D"/>
    <w:rsid w:val="1A270F35"/>
    <w:rsid w:val="1F18EC2A"/>
    <w:rsid w:val="1FFF30FF"/>
    <w:rsid w:val="228A1A17"/>
    <w:rsid w:val="2309F127"/>
    <w:rsid w:val="26017530"/>
    <w:rsid w:val="28187375"/>
    <w:rsid w:val="2991F608"/>
    <w:rsid w:val="2B74DCC9"/>
    <w:rsid w:val="2BEAD5D1"/>
    <w:rsid w:val="2CEBE498"/>
    <w:rsid w:val="2E8661FD"/>
    <w:rsid w:val="2E8E2E59"/>
    <w:rsid w:val="2F745A4A"/>
    <w:rsid w:val="2F80A1F0"/>
    <w:rsid w:val="34066DEC"/>
    <w:rsid w:val="34344C8C"/>
    <w:rsid w:val="34EAE5AA"/>
    <w:rsid w:val="35EFE374"/>
    <w:rsid w:val="38ECAE2C"/>
    <w:rsid w:val="390FF240"/>
    <w:rsid w:val="3EA339FC"/>
    <w:rsid w:val="3FCB3670"/>
    <w:rsid w:val="3FD672DB"/>
    <w:rsid w:val="40CFC948"/>
    <w:rsid w:val="42B0141B"/>
    <w:rsid w:val="45937B55"/>
    <w:rsid w:val="471859F7"/>
    <w:rsid w:val="486B00AD"/>
    <w:rsid w:val="48D96291"/>
    <w:rsid w:val="4BAF7FFF"/>
    <w:rsid w:val="4C01B340"/>
    <w:rsid w:val="4D261DED"/>
    <w:rsid w:val="4DF94022"/>
    <w:rsid w:val="4FC491DD"/>
    <w:rsid w:val="573A9113"/>
    <w:rsid w:val="576A30F0"/>
    <w:rsid w:val="57C3167E"/>
    <w:rsid w:val="5C7C552D"/>
    <w:rsid w:val="5D54CC4B"/>
    <w:rsid w:val="6155905E"/>
    <w:rsid w:val="65A0B8D7"/>
    <w:rsid w:val="65A3CE7B"/>
    <w:rsid w:val="65DDAC59"/>
    <w:rsid w:val="6B8402A2"/>
    <w:rsid w:val="6F2E82CA"/>
    <w:rsid w:val="7295F4BF"/>
    <w:rsid w:val="72AB531D"/>
    <w:rsid w:val="72ED62CE"/>
    <w:rsid w:val="73E21F1F"/>
    <w:rsid w:val="756FC1D4"/>
    <w:rsid w:val="77F2A872"/>
    <w:rsid w:val="7953F932"/>
    <w:rsid w:val="79A165AF"/>
    <w:rsid w:val="7BED3104"/>
    <w:rsid w:val="7C30F903"/>
    <w:rsid w:val="7CF86A61"/>
    <w:rsid w:val="7F24D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AE2C"/>
  <w15:chartTrackingRefBased/>
  <w15:docId w15:val="{0379775E-625C-4CFD-946F-F90E5FEE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E3A89"/>
    <w:rPr>
      <w:color w:val="605E5C"/>
      <w:shd w:val="clear" w:color="auto" w:fill="E1DFDD"/>
    </w:rPr>
  </w:style>
  <w:style w:type="character" w:styleId="FollowedHyperlink">
    <w:name w:val="FollowedHyperlink"/>
    <w:basedOn w:val="DefaultParagraphFont"/>
    <w:uiPriority w:val="99"/>
    <w:semiHidden/>
    <w:unhideWhenUsed/>
    <w:rsid w:val="009E3A89"/>
    <w:rPr>
      <w:color w:val="954F72" w:themeColor="followedHyperlink"/>
      <w:u w:val="single"/>
    </w:rPr>
  </w:style>
  <w:style w:type="paragraph" w:styleId="NoSpacing">
    <w:name w:val="No Spacing"/>
    <w:uiPriority w:val="1"/>
    <w:qFormat/>
    <w:rsid w:val="00443E0E"/>
    <w:pPr>
      <w:spacing w:after="0" w:line="240" w:lineRule="auto"/>
    </w:pPr>
    <w:rPr>
      <w:rFonts w:ascii="Times New Roman" w:eastAsia="SimSun" w:hAnsi="Times New Roman" w:cs="Times New Roman"/>
      <w:sz w:val="24"/>
      <w:szCs w:val="24"/>
      <w:lang w:eastAsia="zh-CN"/>
    </w:rPr>
  </w:style>
  <w:style w:type="paragraph" w:styleId="BodyTextIndent2">
    <w:name w:val="Body Text Indent 2"/>
    <w:basedOn w:val="Normal"/>
    <w:link w:val="BodyTextIndent2Char"/>
    <w:rsid w:val="00443E0E"/>
    <w:pPr>
      <w:spacing w:after="200" w:line="240" w:lineRule="auto"/>
      <w:ind w:left="1134"/>
    </w:pPr>
    <w:rPr>
      <w:rFonts w:ascii="Helvetica 55 Roman" w:eastAsia="Times New Roman" w:hAnsi="Helvetica 55 Roman" w:cs="Times New Roman"/>
      <w:sz w:val="20"/>
      <w:szCs w:val="24"/>
      <w:lang w:val="en-GB"/>
    </w:rPr>
  </w:style>
  <w:style w:type="character" w:customStyle="1" w:styleId="BodyTextIndent2Char">
    <w:name w:val="Body Text Indent 2 Char"/>
    <w:basedOn w:val="DefaultParagraphFont"/>
    <w:link w:val="BodyTextIndent2"/>
    <w:rsid w:val="00443E0E"/>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in/rape-crisis-network-ireland-3ab6672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stagram.com/rape_crisis_network_ireland/"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rapecrisishelp.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witter.com/RCNIreland" TargetMode="External"/><Relationship Id="rId5" Type="http://schemas.openxmlformats.org/officeDocument/2006/relationships/numbering" Target="numbering.xml"/><Relationship Id="rId15" Type="http://schemas.openxmlformats.org/officeDocument/2006/relationships/hyperlink" Target="https://www.rapecrisishelp.ie/find-a-service/" TargetMode="External"/><Relationship Id="rId10" Type="http://schemas.openxmlformats.org/officeDocument/2006/relationships/hyperlink" Target="https://www.facebook.com/RapeCrisisNetworkIreland/?ref=page_internal"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fo@rcn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E6CBBAE0FB9946A24123BBC6A43470" ma:contentTypeVersion="9" ma:contentTypeDescription="Create a new document." ma:contentTypeScope="" ma:versionID="5fc685562538a9a486c5c1af534e4434">
  <xsd:schema xmlns:xsd="http://www.w3.org/2001/XMLSchema" xmlns:xs="http://www.w3.org/2001/XMLSchema" xmlns:p="http://schemas.microsoft.com/office/2006/metadata/properties" xmlns:ns3="97421c71-ff1a-47a6-9b56-58f5b7a6a2cb" targetNamespace="http://schemas.microsoft.com/office/2006/metadata/properties" ma:root="true" ma:fieldsID="ab0f021dc4c41e81f4b44675d8233e7f" ns3:_="">
    <xsd:import namespace="97421c71-ff1a-47a6-9b56-58f5b7a6a2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21c71-ff1a-47a6-9b56-58f5b7a6a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6CCBC-2E7C-4C6A-9389-DBC7A93AF64E}">
  <ds:schemaRefs>
    <ds:schemaRef ds:uri="http://schemas.openxmlformats.org/officeDocument/2006/bibliography"/>
  </ds:schemaRefs>
</ds:datastoreItem>
</file>

<file path=customXml/itemProps2.xml><?xml version="1.0" encoding="utf-8"?>
<ds:datastoreItem xmlns:ds="http://schemas.openxmlformats.org/officeDocument/2006/customXml" ds:itemID="{44347FDC-C5D9-473A-A7AA-F9A5905887CB}">
  <ds:schemaRefs>
    <ds:schemaRef ds:uri="http://schemas.microsoft.com/sharepoint/v3/contenttype/forms"/>
  </ds:schemaRefs>
</ds:datastoreItem>
</file>

<file path=customXml/itemProps3.xml><?xml version="1.0" encoding="utf-8"?>
<ds:datastoreItem xmlns:ds="http://schemas.openxmlformats.org/officeDocument/2006/customXml" ds:itemID="{33B5279C-C081-4BCC-815C-D3577976F5B8}">
  <ds:schemaRefs>
    <ds:schemaRef ds:uri="http://purl.org/dc/elements/1.1/"/>
    <ds:schemaRef ds:uri="http://www.w3.org/XML/1998/namespace"/>
    <ds:schemaRef ds:uri="http://schemas.microsoft.com/office/2006/documentManagement/types"/>
    <ds:schemaRef ds:uri="97421c71-ff1a-47a6-9b56-58f5b7a6a2cb"/>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439702B-D43F-43E3-89F8-1B9CD5AE4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21c71-ff1a-47a6-9b56-58f5b7a6a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RCNI Communications</dc:creator>
  <cp:keywords/>
  <dc:description/>
  <cp:lastModifiedBy>Info RCNE</cp:lastModifiedBy>
  <cp:revision>3</cp:revision>
  <cp:lastPrinted>2021-05-18T08:49:00Z</cp:lastPrinted>
  <dcterms:created xsi:type="dcterms:W3CDTF">2021-05-19T07:55:00Z</dcterms:created>
  <dcterms:modified xsi:type="dcterms:W3CDTF">2021-08-26T07:53:00Z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0x010100C4E6CBBAE0FB9946A24123BBC6A43470</vt:lpwstr>
  </property>
</Properties>
</file>