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7A87BF" w14:textId="77777777" w:rsidR="00117630" w:rsidRPr="00117630" w:rsidRDefault="00117630" w:rsidP="00117630">
      <w:pPr>
        <w:spacing w:after="0" w:line="240" w:lineRule="auto"/>
        <w:jc w:val="center"/>
        <w:rPr>
          <w:rFonts w:eastAsia="Cambria" w:cs="Times New Roman"/>
          <w:b/>
          <w:sz w:val="28"/>
          <w:szCs w:val="28"/>
          <w:lang w:val="en-US"/>
        </w:rPr>
      </w:pPr>
      <w:r w:rsidRPr="00117630">
        <w:rPr>
          <w:rFonts w:eastAsia="Cambria" w:cs="Times New Roman"/>
          <w:b/>
          <w:sz w:val="28"/>
          <w:szCs w:val="28"/>
          <w:lang w:val="en-US"/>
        </w:rPr>
        <w:t xml:space="preserve">Data Retention Policy </w:t>
      </w:r>
    </w:p>
    <w:p w14:paraId="72B68772" w14:textId="77777777" w:rsidR="00117630" w:rsidRPr="00117630" w:rsidRDefault="00117630" w:rsidP="00117630">
      <w:pPr>
        <w:spacing w:after="0" w:line="240" w:lineRule="auto"/>
        <w:jc w:val="center"/>
        <w:rPr>
          <w:rFonts w:eastAsia="Cambria" w:cs="Times New Roman"/>
          <w:b/>
          <w:sz w:val="24"/>
          <w:szCs w:val="24"/>
          <w:lang w:val="en-US"/>
        </w:rPr>
      </w:pPr>
    </w:p>
    <w:p w14:paraId="5F77112E" w14:textId="77777777" w:rsidR="00117630" w:rsidRPr="00117630" w:rsidRDefault="00117630" w:rsidP="00117630">
      <w:pPr>
        <w:numPr>
          <w:ilvl w:val="0"/>
          <w:numId w:val="1"/>
        </w:numPr>
        <w:spacing w:after="160" w:line="259" w:lineRule="auto"/>
        <w:rPr>
          <w:rFonts w:eastAsia="Cambria" w:cs="Times New Roman"/>
          <w:b/>
          <w:sz w:val="24"/>
          <w:szCs w:val="24"/>
          <w:lang w:val="en-US"/>
        </w:rPr>
      </w:pPr>
      <w:r w:rsidRPr="00117630">
        <w:rPr>
          <w:rFonts w:eastAsia="Cambria" w:cs="Times New Roman"/>
          <w:b/>
          <w:sz w:val="24"/>
          <w:szCs w:val="24"/>
          <w:lang w:val="en-US"/>
        </w:rPr>
        <w:t>Purpose of this Policy</w:t>
      </w:r>
    </w:p>
    <w:p w14:paraId="75DAF9C9" w14:textId="77777777" w:rsidR="00117630" w:rsidRPr="00117630" w:rsidRDefault="00117630" w:rsidP="00117630">
      <w:pPr>
        <w:spacing w:after="0" w:line="240" w:lineRule="auto"/>
        <w:ind w:left="720"/>
        <w:jc w:val="both"/>
        <w:rPr>
          <w:rFonts w:eastAsia="Cambria" w:cs="Times New Roman"/>
          <w:sz w:val="24"/>
          <w:szCs w:val="24"/>
          <w:lang w:val="en-US"/>
        </w:rPr>
      </w:pPr>
      <w:r w:rsidRPr="00117630">
        <w:rPr>
          <w:rFonts w:eastAsia="Cambria" w:cs="Times New Roman"/>
          <w:sz w:val="24"/>
          <w:szCs w:val="24"/>
          <w:lang w:val="en-US"/>
        </w:rPr>
        <w:t>The Data Protection Acts 1988 and 2003 (as amended) and 2018 (the DPA) and, from the 25</w:t>
      </w:r>
      <w:r w:rsidRPr="00117630">
        <w:rPr>
          <w:rFonts w:eastAsia="Cambria" w:cs="Times New Roman"/>
          <w:sz w:val="24"/>
          <w:szCs w:val="24"/>
          <w:vertAlign w:val="superscript"/>
          <w:lang w:val="en-US"/>
        </w:rPr>
        <w:t>th</w:t>
      </w:r>
      <w:r w:rsidRPr="00117630">
        <w:rPr>
          <w:rFonts w:eastAsia="Cambria" w:cs="Times New Roman"/>
          <w:sz w:val="24"/>
          <w:szCs w:val="24"/>
          <w:lang w:val="en-US"/>
        </w:rPr>
        <w:t xml:space="preserve"> of May 2018, the General Data Protection Regulation (the GDPR) impose obligation on us, as a Data Controller, to process personal data in a fair manner.</w:t>
      </w:r>
    </w:p>
    <w:p w14:paraId="6CAD7952" w14:textId="77777777" w:rsidR="00117630" w:rsidRDefault="00117630" w:rsidP="00117630">
      <w:pPr>
        <w:spacing w:after="0" w:line="240" w:lineRule="auto"/>
        <w:ind w:left="720"/>
        <w:jc w:val="both"/>
        <w:rPr>
          <w:rFonts w:eastAsia="Cambria" w:cs="Times New Roman"/>
          <w:sz w:val="24"/>
          <w:szCs w:val="24"/>
          <w:lang w:val="en-US"/>
        </w:rPr>
      </w:pPr>
    </w:p>
    <w:p w14:paraId="56142ECE" w14:textId="77777777" w:rsidR="00117630" w:rsidRPr="00117630" w:rsidRDefault="00117630" w:rsidP="00117630">
      <w:pPr>
        <w:spacing w:after="0" w:line="240" w:lineRule="auto"/>
        <w:ind w:left="720"/>
        <w:jc w:val="both"/>
        <w:rPr>
          <w:rFonts w:eastAsia="Cambria" w:cs="Times New Roman"/>
          <w:sz w:val="24"/>
          <w:szCs w:val="24"/>
          <w:lang w:val="en-US"/>
        </w:rPr>
      </w:pPr>
      <w:r w:rsidRPr="00117630">
        <w:rPr>
          <w:rFonts w:eastAsia="Cambria" w:cs="Times New Roman"/>
          <w:sz w:val="24"/>
          <w:szCs w:val="24"/>
          <w:lang w:val="en-US"/>
        </w:rPr>
        <w:t>Under these rules, individuals have a right to be informed about how their personal data is processed. The GPDR sets out the information that we should supply to individuals and when individuals should be informed of this information. We are obliged to provide individuals with information on our retention periods or criteria used to determine the retention periods.</w:t>
      </w:r>
    </w:p>
    <w:p w14:paraId="5F5483F4" w14:textId="77777777" w:rsidR="00117630" w:rsidRDefault="00117630" w:rsidP="00117630">
      <w:pPr>
        <w:spacing w:after="0" w:line="240" w:lineRule="auto"/>
        <w:ind w:left="720"/>
        <w:jc w:val="both"/>
        <w:rPr>
          <w:rFonts w:eastAsia="Cambria" w:cs="Times New Roman"/>
          <w:sz w:val="24"/>
          <w:szCs w:val="24"/>
          <w:lang w:val="en-US"/>
        </w:rPr>
      </w:pPr>
    </w:p>
    <w:p w14:paraId="48570FCA" w14:textId="77777777" w:rsidR="00117630" w:rsidRPr="00117630" w:rsidRDefault="00117630" w:rsidP="00117630">
      <w:pPr>
        <w:spacing w:after="0" w:line="240" w:lineRule="auto"/>
        <w:ind w:left="720"/>
        <w:jc w:val="both"/>
        <w:rPr>
          <w:rFonts w:eastAsia="Cambria" w:cs="Times New Roman"/>
          <w:sz w:val="24"/>
          <w:szCs w:val="24"/>
          <w:lang w:val="en-US"/>
        </w:rPr>
      </w:pPr>
      <w:r w:rsidRPr="00117630">
        <w:rPr>
          <w:rFonts w:eastAsia="Cambria" w:cs="Times New Roman"/>
          <w:sz w:val="24"/>
          <w:szCs w:val="24"/>
          <w:lang w:val="en-US"/>
        </w:rPr>
        <w:t>The length of time for which RCNE needs to retain Personal Data is set out in the RCNE ‘</w:t>
      </w:r>
      <w:r w:rsidRPr="00117630">
        <w:rPr>
          <w:rFonts w:eastAsia="Cambria" w:cs="Times New Roman"/>
          <w:b/>
          <w:sz w:val="24"/>
          <w:szCs w:val="24"/>
          <w:lang w:val="en-US"/>
        </w:rPr>
        <w:t>Personal Data Retention Schedule’</w:t>
      </w:r>
      <w:r w:rsidRPr="00117630">
        <w:rPr>
          <w:rFonts w:eastAsia="Cambria" w:cs="Times New Roman"/>
          <w:sz w:val="24"/>
          <w:szCs w:val="24"/>
          <w:lang w:val="en-US"/>
        </w:rPr>
        <w:t>. This takes into accounts the legal and contractual requirements that influence the retention periods set forth in the schedule.</w:t>
      </w:r>
    </w:p>
    <w:p w14:paraId="4F05A4A7" w14:textId="77777777" w:rsidR="00117630" w:rsidRDefault="00117630" w:rsidP="00117630">
      <w:pPr>
        <w:spacing w:after="0" w:line="240" w:lineRule="auto"/>
        <w:ind w:left="720"/>
        <w:jc w:val="both"/>
        <w:rPr>
          <w:rFonts w:eastAsia="Cambria" w:cs="Times New Roman"/>
          <w:sz w:val="24"/>
          <w:szCs w:val="24"/>
          <w:lang w:val="en-US"/>
        </w:rPr>
      </w:pPr>
    </w:p>
    <w:p w14:paraId="268A8691" w14:textId="77777777" w:rsidR="00117630" w:rsidRDefault="00117630" w:rsidP="00117630">
      <w:pPr>
        <w:spacing w:after="0" w:line="240" w:lineRule="auto"/>
        <w:ind w:left="720"/>
        <w:jc w:val="both"/>
        <w:rPr>
          <w:rFonts w:eastAsia="Cambria" w:cs="Times New Roman"/>
          <w:sz w:val="24"/>
          <w:szCs w:val="24"/>
          <w:lang w:val="en-US"/>
        </w:rPr>
      </w:pPr>
      <w:r w:rsidRPr="00117630">
        <w:rPr>
          <w:rFonts w:eastAsia="Cambria" w:cs="Times New Roman"/>
          <w:sz w:val="24"/>
          <w:szCs w:val="24"/>
          <w:lang w:val="en-US"/>
        </w:rPr>
        <w:t>All Personal Data should be deleted or destroyed as soon as possible where it has been confirmed that there is no longer a need to retain it.</w:t>
      </w:r>
    </w:p>
    <w:p w14:paraId="2B5931BC" w14:textId="77777777" w:rsidR="00117630" w:rsidRPr="00117630" w:rsidRDefault="00117630" w:rsidP="00117630">
      <w:pPr>
        <w:spacing w:after="0" w:line="240" w:lineRule="auto"/>
        <w:ind w:left="720"/>
        <w:jc w:val="both"/>
        <w:rPr>
          <w:rFonts w:eastAsia="Cambria" w:cs="Times New Roman"/>
          <w:sz w:val="24"/>
          <w:szCs w:val="24"/>
          <w:lang w:val="en-US"/>
        </w:rPr>
      </w:pPr>
    </w:p>
    <w:p w14:paraId="17D5B099" w14:textId="77777777" w:rsidR="00117630" w:rsidRPr="00117630" w:rsidRDefault="00117630" w:rsidP="00117630">
      <w:pPr>
        <w:numPr>
          <w:ilvl w:val="1"/>
          <w:numId w:val="1"/>
        </w:numPr>
        <w:spacing w:after="160" w:line="259" w:lineRule="auto"/>
        <w:jc w:val="both"/>
        <w:rPr>
          <w:rFonts w:eastAsia="Cambria" w:cs="Times New Roman"/>
          <w:b/>
          <w:sz w:val="24"/>
          <w:szCs w:val="24"/>
          <w:lang w:val="en-US"/>
        </w:rPr>
      </w:pPr>
      <w:r w:rsidRPr="00117630">
        <w:rPr>
          <w:rFonts w:eastAsia="Cambria" w:cs="Times New Roman"/>
          <w:b/>
          <w:sz w:val="24"/>
          <w:szCs w:val="24"/>
          <w:lang w:val="en-US"/>
        </w:rPr>
        <w:t>Grounds for Processing</w:t>
      </w:r>
    </w:p>
    <w:p w14:paraId="7BE49301" w14:textId="77777777" w:rsidR="00117630" w:rsidRDefault="00117630" w:rsidP="00117630">
      <w:pPr>
        <w:spacing w:after="0" w:line="240" w:lineRule="auto"/>
        <w:ind w:left="792"/>
        <w:jc w:val="both"/>
        <w:rPr>
          <w:rFonts w:eastAsia="Cambria" w:cs="Times New Roman"/>
          <w:sz w:val="24"/>
          <w:szCs w:val="24"/>
          <w:lang w:val="en-US"/>
        </w:rPr>
      </w:pPr>
      <w:r w:rsidRPr="00117630">
        <w:rPr>
          <w:rFonts w:eastAsia="Cambria" w:cs="Times New Roman"/>
          <w:sz w:val="24"/>
          <w:szCs w:val="24"/>
          <w:lang w:val="en-US"/>
        </w:rPr>
        <w:t>RCNE are required to provide data subjects with legal grounds or lawful basis that they are relying on for processing personal data.</w:t>
      </w:r>
    </w:p>
    <w:p w14:paraId="0AE87AC3" w14:textId="77777777" w:rsidR="00117630" w:rsidRPr="00117630" w:rsidRDefault="00117630" w:rsidP="00117630">
      <w:pPr>
        <w:spacing w:after="0" w:line="240" w:lineRule="auto"/>
        <w:ind w:left="792"/>
        <w:jc w:val="both"/>
        <w:rPr>
          <w:rFonts w:eastAsia="Cambria" w:cs="Times New Roman"/>
          <w:sz w:val="24"/>
          <w:szCs w:val="24"/>
          <w:lang w:val="en-US"/>
        </w:rPr>
      </w:pPr>
    </w:p>
    <w:p w14:paraId="13BA45D0" w14:textId="77777777" w:rsidR="00117630" w:rsidRDefault="00117630" w:rsidP="00117630">
      <w:pPr>
        <w:spacing w:after="0" w:line="240" w:lineRule="auto"/>
        <w:ind w:left="792"/>
        <w:jc w:val="both"/>
        <w:rPr>
          <w:rFonts w:eastAsia="Cambria" w:cs="Times New Roman"/>
          <w:sz w:val="24"/>
          <w:szCs w:val="24"/>
          <w:lang w:val="en-US"/>
        </w:rPr>
      </w:pPr>
      <w:r w:rsidRPr="00117630">
        <w:rPr>
          <w:rFonts w:eastAsia="Cambria" w:cs="Times New Roman"/>
          <w:sz w:val="24"/>
          <w:szCs w:val="24"/>
          <w:lang w:val="en-US"/>
        </w:rPr>
        <w:t>The 6 legal grounds for processing personal data are as follows:</w:t>
      </w:r>
    </w:p>
    <w:p w14:paraId="6C14EE2A" w14:textId="77777777" w:rsidR="00117630" w:rsidRPr="00117630" w:rsidRDefault="00117630" w:rsidP="00117630">
      <w:pPr>
        <w:spacing w:after="0" w:line="240" w:lineRule="auto"/>
        <w:ind w:left="792"/>
        <w:jc w:val="both"/>
        <w:rPr>
          <w:rFonts w:eastAsia="Cambria" w:cs="Times New Roman"/>
          <w:sz w:val="24"/>
          <w:szCs w:val="24"/>
          <w:lang w:val="en-US"/>
        </w:rPr>
      </w:pPr>
    </w:p>
    <w:p w14:paraId="7A01A489" w14:textId="77777777" w:rsidR="00117630" w:rsidRPr="00117630" w:rsidRDefault="00117630" w:rsidP="00117630">
      <w:pPr>
        <w:numPr>
          <w:ilvl w:val="3"/>
          <w:numId w:val="1"/>
        </w:numPr>
        <w:spacing w:after="0" w:line="259" w:lineRule="auto"/>
        <w:jc w:val="both"/>
        <w:rPr>
          <w:rFonts w:eastAsia="Cambria" w:cs="Times New Roman"/>
          <w:sz w:val="24"/>
          <w:szCs w:val="24"/>
          <w:lang w:val="en-US"/>
        </w:rPr>
      </w:pPr>
      <w:r w:rsidRPr="00117630">
        <w:rPr>
          <w:rFonts w:eastAsia="Cambria" w:cs="Times New Roman"/>
          <w:sz w:val="24"/>
          <w:szCs w:val="24"/>
          <w:lang w:val="en-US"/>
        </w:rPr>
        <w:t>Consent;</w:t>
      </w:r>
    </w:p>
    <w:p w14:paraId="2C120F89" w14:textId="77777777" w:rsidR="00117630" w:rsidRPr="00117630" w:rsidRDefault="00117630" w:rsidP="00117630">
      <w:pPr>
        <w:numPr>
          <w:ilvl w:val="3"/>
          <w:numId w:val="1"/>
        </w:numPr>
        <w:spacing w:after="0" w:line="259" w:lineRule="auto"/>
        <w:jc w:val="both"/>
        <w:rPr>
          <w:rFonts w:eastAsia="Cambria" w:cs="Times New Roman"/>
          <w:sz w:val="24"/>
          <w:szCs w:val="24"/>
          <w:lang w:val="en-US"/>
        </w:rPr>
      </w:pPr>
      <w:r w:rsidRPr="00117630">
        <w:rPr>
          <w:rFonts w:eastAsia="Cambria" w:cs="Times New Roman"/>
          <w:sz w:val="24"/>
          <w:szCs w:val="24"/>
          <w:lang w:val="en-US"/>
        </w:rPr>
        <w:t>Performance of contract;</w:t>
      </w:r>
    </w:p>
    <w:p w14:paraId="4BEAC6AC" w14:textId="77777777" w:rsidR="00117630" w:rsidRPr="00117630" w:rsidRDefault="00117630" w:rsidP="00117630">
      <w:pPr>
        <w:numPr>
          <w:ilvl w:val="3"/>
          <w:numId w:val="1"/>
        </w:numPr>
        <w:spacing w:after="0" w:line="259" w:lineRule="auto"/>
        <w:jc w:val="both"/>
        <w:rPr>
          <w:rFonts w:eastAsia="Cambria" w:cs="Times New Roman"/>
          <w:sz w:val="24"/>
          <w:szCs w:val="24"/>
          <w:lang w:val="en-US"/>
        </w:rPr>
      </w:pPr>
      <w:r w:rsidRPr="00117630">
        <w:rPr>
          <w:rFonts w:eastAsia="Cambria" w:cs="Times New Roman"/>
          <w:sz w:val="24"/>
          <w:szCs w:val="24"/>
          <w:lang w:val="en-US"/>
        </w:rPr>
        <w:t>Legal obligation;</w:t>
      </w:r>
    </w:p>
    <w:p w14:paraId="08D48E67" w14:textId="77777777" w:rsidR="00117630" w:rsidRPr="00117630" w:rsidRDefault="00117630" w:rsidP="00117630">
      <w:pPr>
        <w:numPr>
          <w:ilvl w:val="3"/>
          <w:numId w:val="1"/>
        </w:numPr>
        <w:spacing w:after="0" w:line="259" w:lineRule="auto"/>
        <w:jc w:val="both"/>
        <w:rPr>
          <w:rFonts w:eastAsia="Cambria" w:cs="Times New Roman"/>
          <w:sz w:val="24"/>
          <w:szCs w:val="24"/>
          <w:lang w:val="en-US"/>
        </w:rPr>
      </w:pPr>
      <w:r w:rsidRPr="00117630">
        <w:rPr>
          <w:rFonts w:eastAsia="Cambria" w:cs="Times New Roman"/>
          <w:sz w:val="24"/>
          <w:szCs w:val="24"/>
          <w:lang w:val="en-US"/>
        </w:rPr>
        <w:t>Vital interest;</w:t>
      </w:r>
    </w:p>
    <w:p w14:paraId="5D67B7B2" w14:textId="77777777" w:rsidR="00117630" w:rsidRPr="00117630" w:rsidRDefault="00117630" w:rsidP="00117630">
      <w:pPr>
        <w:numPr>
          <w:ilvl w:val="3"/>
          <w:numId w:val="1"/>
        </w:numPr>
        <w:spacing w:after="0" w:line="259" w:lineRule="auto"/>
        <w:jc w:val="both"/>
        <w:rPr>
          <w:rFonts w:eastAsia="Cambria" w:cs="Times New Roman"/>
          <w:sz w:val="24"/>
          <w:szCs w:val="24"/>
          <w:lang w:val="en-US"/>
        </w:rPr>
      </w:pPr>
      <w:r w:rsidRPr="00117630">
        <w:rPr>
          <w:rFonts w:eastAsia="Cambria" w:cs="Times New Roman"/>
          <w:sz w:val="24"/>
          <w:szCs w:val="24"/>
          <w:lang w:val="en-US"/>
        </w:rPr>
        <w:t>Public interest;</w:t>
      </w:r>
    </w:p>
    <w:p w14:paraId="6EFEFCEE" w14:textId="77777777" w:rsidR="00117630" w:rsidRPr="00117630" w:rsidRDefault="00117630" w:rsidP="00117630">
      <w:pPr>
        <w:numPr>
          <w:ilvl w:val="3"/>
          <w:numId w:val="1"/>
        </w:numPr>
        <w:spacing w:after="0" w:line="259" w:lineRule="auto"/>
        <w:jc w:val="both"/>
        <w:rPr>
          <w:rFonts w:eastAsia="Cambria" w:cs="Times New Roman"/>
          <w:sz w:val="24"/>
          <w:szCs w:val="24"/>
          <w:lang w:val="en-US"/>
        </w:rPr>
      </w:pPr>
      <w:r w:rsidRPr="00117630">
        <w:rPr>
          <w:rFonts w:eastAsia="Cambria" w:cs="Times New Roman"/>
          <w:sz w:val="24"/>
          <w:szCs w:val="24"/>
          <w:lang w:val="en-US"/>
        </w:rPr>
        <w:t>Legitimate interest</w:t>
      </w:r>
    </w:p>
    <w:p w14:paraId="473A2B6D" w14:textId="77777777" w:rsidR="00117630" w:rsidRPr="00117630" w:rsidRDefault="00117630" w:rsidP="00117630">
      <w:pPr>
        <w:spacing w:after="0" w:line="240" w:lineRule="auto"/>
        <w:ind w:left="1728"/>
        <w:jc w:val="both"/>
        <w:rPr>
          <w:rFonts w:eastAsia="Cambria" w:cs="Times New Roman"/>
          <w:sz w:val="24"/>
          <w:szCs w:val="24"/>
          <w:lang w:val="en-US"/>
        </w:rPr>
      </w:pPr>
    </w:p>
    <w:p w14:paraId="1DA0BCE8" w14:textId="77777777" w:rsidR="00117630" w:rsidRPr="00117630" w:rsidRDefault="00117630" w:rsidP="00117630">
      <w:pPr>
        <w:spacing w:after="0" w:line="240" w:lineRule="auto"/>
        <w:ind w:left="720"/>
        <w:jc w:val="both"/>
        <w:rPr>
          <w:rFonts w:eastAsia="Cambria" w:cs="Times New Roman"/>
          <w:sz w:val="24"/>
          <w:szCs w:val="24"/>
          <w:lang w:val="en-US"/>
        </w:rPr>
      </w:pPr>
      <w:r w:rsidRPr="00117630">
        <w:rPr>
          <w:rFonts w:eastAsia="Cambria" w:cs="Times New Roman"/>
          <w:sz w:val="24"/>
          <w:szCs w:val="24"/>
          <w:lang w:val="en-US"/>
        </w:rPr>
        <w:t>Explicit consent is required where special categories, al</w:t>
      </w:r>
      <w:r>
        <w:rPr>
          <w:rFonts w:eastAsia="Cambria" w:cs="Times New Roman"/>
          <w:sz w:val="24"/>
          <w:szCs w:val="24"/>
          <w:lang w:val="en-US"/>
        </w:rPr>
        <w:t xml:space="preserve">so known as sensitive personal </w:t>
      </w:r>
      <w:r w:rsidRPr="00117630">
        <w:rPr>
          <w:rFonts w:eastAsia="Cambria" w:cs="Times New Roman"/>
          <w:sz w:val="24"/>
          <w:szCs w:val="24"/>
          <w:lang w:val="en-US"/>
        </w:rPr>
        <w:t>data are being processed.</w:t>
      </w:r>
    </w:p>
    <w:p w14:paraId="3A7BCE9F" w14:textId="77777777" w:rsidR="00117630" w:rsidRDefault="00117630" w:rsidP="00117630">
      <w:pPr>
        <w:spacing w:after="0" w:line="240" w:lineRule="auto"/>
        <w:ind w:left="720"/>
        <w:jc w:val="both"/>
        <w:rPr>
          <w:rFonts w:eastAsia="Cambria" w:cs="Times New Roman"/>
          <w:sz w:val="24"/>
          <w:szCs w:val="24"/>
          <w:lang w:val="en-US"/>
        </w:rPr>
      </w:pPr>
    </w:p>
    <w:p w14:paraId="3AB28866" w14:textId="77777777" w:rsidR="00117630" w:rsidRPr="00117630" w:rsidRDefault="00117630" w:rsidP="00117630">
      <w:pPr>
        <w:spacing w:after="0" w:line="240" w:lineRule="auto"/>
        <w:ind w:left="720"/>
        <w:jc w:val="both"/>
        <w:rPr>
          <w:rFonts w:eastAsia="Cambria" w:cs="Times New Roman"/>
          <w:sz w:val="24"/>
          <w:szCs w:val="24"/>
          <w:lang w:val="en-US"/>
        </w:rPr>
      </w:pPr>
      <w:r w:rsidRPr="00117630">
        <w:rPr>
          <w:rFonts w:eastAsia="Cambria" w:cs="Times New Roman"/>
          <w:sz w:val="24"/>
          <w:szCs w:val="24"/>
          <w:lang w:val="en-US"/>
        </w:rPr>
        <w:t>RCNE may be able to rely on more than one legal basis for collecting personal data.</w:t>
      </w:r>
    </w:p>
    <w:p w14:paraId="6E277456" w14:textId="77777777" w:rsidR="00117630" w:rsidRPr="00117630" w:rsidRDefault="00117630" w:rsidP="00117630">
      <w:pPr>
        <w:spacing w:after="0" w:line="240" w:lineRule="auto"/>
        <w:ind w:firstLine="720"/>
        <w:jc w:val="both"/>
        <w:rPr>
          <w:rFonts w:eastAsia="Cambria" w:cs="Times New Roman"/>
          <w:sz w:val="24"/>
          <w:szCs w:val="24"/>
          <w:lang w:val="en-US"/>
        </w:rPr>
      </w:pPr>
    </w:p>
    <w:p w14:paraId="7AA70BC9" w14:textId="77777777" w:rsidR="00117630" w:rsidRPr="00117630" w:rsidRDefault="00117630" w:rsidP="00117630">
      <w:pPr>
        <w:spacing w:after="0" w:line="240" w:lineRule="auto"/>
        <w:ind w:left="720"/>
        <w:jc w:val="both"/>
        <w:rPr>
          <w:rFonts w:eastAsia="Cambria" w:cs="Times New Roman"/>
          <w:sz w:val="24"/>
          <w:szCs w:val="24"/>
          <w:lang w:val="en-US"/>
        </w:rPr>
      </w:pPr>
      <w:r w:rsidRPr="00117630">
        <w:rPr>
          <w:rFonts w:eastAsia="Cambria" w:cs="Times New Roman"/>
          <w:sz w:val="24"/>
          <w:szCs w:val="24"/>
          <w:lang w:val="en-US"/>
        </w:rPr>
        <w:t>If there is no justification for retaining personal information, then that information should be routinely deleted. Information should never be kept “just in case” a use can be found for it in the future. Consent must be obtained in advance.</w:t>
      </w:r>
    </w:p>
    <w:p w14:paraId="757C2AA8" w14:textId="77777777" w:rsidR="00117630" w:rsidRPr="00117630" w:rsidRDefault="00117630" w:rsidP="00117630">
      <w:pPr>
        <w:spacing w:after="0" w:line="240" w:lineRule="auto"/>
        <w:ind w:left="720"/>
        <w:jc w:val="both"/>
        <w:rPr>
          <w:rFonts w:eastAsia="Cambria" w:cs="Times New Roman"/>
          <w:sz w:val="24"/>
          <w:szCs w:val="24"/>
          <w:lang w:val="en-US"/>
        </w:rPr>
      </w:pPr>
    </w:p>
    <w:p w14:paraId="377D6CFD" w14:textId="77777777" w:rsidR="00117630" w:rsidRPr="00117630" w:rsidRDefault="00117630" w:rsidP="00117630">
      <w:pPr>
        <w:spacing w:after="0" w:line="240" w:lineRule="auto"/>
        <w:ind w:left="720"/>
        <w:jc w:val="both"/>
        <w:rPr>
          <w:rFonts w:eastAsia="Cambria" w:cs="Times New Roman"/>
          <w:sz w:val="24"/>
          <w:szCs w:val="24"/>
          <w:lang w:val="en-US"/>
        </w:rPr>
      </w:pPr>
      <w:r w:rsidRPr="00117630">
        <w:rPr>
          <w:rFonts w:eastAsia="Cambria" w:cs="Times New Roman"/>
          <w:sz w:val="24"/>
          <w:szCs w:val="24"/>
          <w:lang w:val="en-US"/>
        </w:rPr>
        <w:t>In the absence of any legal requirements, personal data may be retained as long as necessary for the purpose of processing.</w:t>
      </w:r>
    </w:p>
    <w:p w14:paraId="61CAE66C" w14:textId="77777777" w:rsidR="00117630" w:rsidRPr="00117630" w:rsidRDefault="00117630" w:rsidP="00117630">
      <w:pPr>
        <w:spacing w:after="0" w:line="240" w:lineRule="auto"/>
        <w:ind w:left="720"/>
        <w:jc w:val="both"/>
        <w:rPr>
          <w:rFonts w:eastAsia="Cambria" w:cs="Times New Roman"/>
          <w:sz w:val="24"/>
          <w:szCs w:val="24"/>
          <w:lang w:val="en-US"/>
        </w:rPr>
      </w:pPr>
    </w:p>
    <w:p w14:paraId="3FF6A622" w14:textId="77777777" w:rsidR="00117630" w:rsidRPr="00117630" w:rsidRDefault="00117630" w:rsidP="00117630">
      <w:pPr>
        <w:numPr>
          <w:ilvl w:val="1"/>
          <w:numId w:val="1"/>
        </w:numPr>
        <w:spacing w:after="160" w:line="259" w:lineRule="auto"/>
        <w:jc w:val="both"/>
        <w:rPr>
          <w:rFonts w:eastAsia="Cambria" w:cs="Times New Roman"/>
          <w:b/>
          <w:sz w:val="24"/>
          <w:szCs w:val="24"/>
          <w:lang w:val="en-US"/>
        </w:rPr>
      </w:pPr>
      <w:r w:rsidRPr="00117630">
        <w:rPr>
          <w:rFonts w:eastAsia="Cambria" w:cs="Times New Roman"/>
          <w:b/>
          <w:sz w:val="24"/>
          <w:szCs w:val="24"/>
          <w:lang w:val="en-US"/>
        </w:rPr>
        <w:t>Further Processing</w:t>
      </w:r>
    </w:p>
    <w:p w14:paraId="74504B94" w14:textId="77777777" w:rsidR="00117630" w:rsidRDefault="00117630" w:rsidP="00117630">
      <w:pPr>
        <w:spacing w:after="0" w:line="240" w:lineRule="auto"/>
        <w:ind w:left="792"/>
        <w:jc w:val="both"/>
        <w:rPr>
          <w:rFonts w:eastAsia="Cambria" w:cs="Times New Roman"/>
          <w:sz w:val="24"/>
          <w:szCs w:val="24"/>
          <w:lang w:val="en-US"/>
        </w:rPr>
      </w:pPr>
      <w:r w:rsidRPr="00117630">
        <w:rPr>
          <w:rFonts w:eastAsia="Cambria" w:cs="Times New Roman"/>
          <w:sz w:val="24"/>
          <w:szCs w:val="24"/>
          <w:lang w:val="en-US"/>
        </w:rPr>
        <w:t xml:space="preserve">Retention of personal data is lawful only when it is compatible with the purposes for which it was originally collected. </w:t>
      </w:r>
    </w:p>
    <w:p w14:paraId="477055D1" w14:textId="77777777" w:rsidR="00117630" w:rsidRPr="00117630" w:rsidRDefault="00117630" w:rsidP="00117630">
      <w:pPr>
        <w:spacing w:after="0" w:line="240" w:lineRule="auto"/>
        <w:ind w:left="792"/>
        <w:jc w:val="both"/>
        <w:rPr>
          <w:rFonts w:eastAsia="Cambria" w:cs="Times New Roman"/>
          <w:sz w:val="24"/>
          <w:szCs w:val="24"/>
          <w:lang w:val="en-US"/>
        </w:rPr>
      </w:pPr>
    </w:p>
    <w:p w14:paraId="3B98FFE1" w14:textId="77777777" w:rsidR="00117630" w:rsidRPr="00117630" w:rsidRDefault="00117630" w:rsidP="00117630">
      <w:pPr>
        <w:numPr>
          <w:ilvl w:val="1"/>
          <w:numId w:val="1"/>
        </w:numPr>
        <w:spacing w:after="160" w:line="259" w:lineRule="auto"/>
        <w:jc w:val="both"/>
        <w:rPr>
          <w:rFonts w:eastAsia="Cambria" w:cs="Times New Roman"/>
          <w:b/>
          <w:sz w:val="24"/>
          <w:szCs w:val="24"/>
          <w:lang w:val="en-US"/>
        </w:rPr>
      </w:pPr>
      <w:r w:rsidRPr="00117630">
        <w:rPr>
          <w:rFonts w:eastAsia="Cambria" w:cs="Times New Roman"/>
          <w:b/>
          <w:sz w:val="24"/>
          <w:szCs w:val="24"/>
          <w:lang w:val="en-US"/>
        </w:rPr>
        <w:t xml:space="preserve">Right of Erasure </w:t>
      </w:r>
    </w:p>
    <w:p w14:paraId="779D231E" w14:textId="77777777" w:rsidR="00117630" w:rsidRDefault="00117630" w:rsidP="00117630">
      <w:pPr>
        <w:spacing w:after="0" w:line="240" w:lineRule="auto"/>
        <w:ind w:left="720"/>
        <w:jc w:val="both"/>
        <w:rPr>
          <w:rFonts w:eastAsia="Cambria" w:cs="Times New Roman"/>
          <w:sz w:val="24"/>
          <w:szCs w:val="24"/>
          <w:lang w:val="en-US"/>
        </w:rPr>
      </w:pPr>
      <w:r w:rsidRPr="00117630">
        <w:rPr>
          <w:rFonts w:eastAsia="Cambria" w:cs="Times New Roman"/>
          <w:sz w:val="24"/>
          <w:szCs w:val="24"/>
          <w:lang w:val="en-US"/>
        </w:rPr>
        <w:t>Individuals have the right to have their personal data erased and no longer processed in the following circumstances:</w:t>
      </w:r>
    </w:p>
    <w:p w14:paraId="62592192" w14:textId="77777777" w:rsidR="00117630" w:rsidRPr="00117630" w:rsidRDefault="00117630" w:rsidP="00117630">
      <w:pPr>
        <w:spacing w:after="0" w:line="240" w:lineRule="auto"/>
        <w:ind w:left="720"/>
        <w:jc w:val="both"/>
        <w:rPr>
          <w:rFonts w:eastAsia="Cambria" w:cs="Times New Roman"/>
          <w:sz w:val="24"/>
          <w:szCs w:val="24"/>
          <w:lang w:val="en-US"/>
        </w:rPr>
      </w:pPr>
    </w:p>
    <w:p w14:paraId="1069B8A1" w14:textId="77777777" w:rsidR="00117630" w:rsidRPr="00117630" w:rsidRDefault="00117630" w:rsidP="00117630">
      <w:pPr>
        <w:numPr>
          <w:ilvl w:val="0"/>
          <w:numId w:val="2"/>
        </w:numPr>
        <w:spacing w:after="160" w:line="259" w:lineRule="auto"/>
        <w:jc w:val="both"/>
        <w:rPr>
          <w:rFonts w:eastAsia="Cambria" w:cs="Times New Roman"/>
          <w:sz w:val="24"/>
          <w:szCs w:val="24"/>
          <w:lang w:val="en-US"/>
        </w:rPr>
      </w:pPr>
      <w:r w:rsidRPr="00117630">
        <w:rPr>
          <w:rFonts w:eastAsia="Cambria" w:cs="Times New Roman"/>
          <w:sz w:val="24"/>
          <w:szCs w:val="24"/>
          <w:lang w:val="en-US"/>
        </w:rPr>
        <w:t>Where the personal data is no longer necessary in relation to the purposes for which it was collected or otherwise processed,</w:t>
      </w:r>
    </w:p>
    <w:p w14:paraId="42DCC31E" w14:textId="77777777" w:rsidR="00117630" w:rsidRPr="00117630" w:rsidRDefault="00117630" w:rsidP="00117630">
      <w:pPr>
        <w:numPr>
          <w:ilvl w:val="0"/>
          <w:numId w:val="2"/>
        </w:numPr>
        <w:spacing w:after="160" w:line="259" w:lineRule="auto"/>
        <w:jc w:val="both"/>
        <w:rPr>
          <w:rFonts w:eastAsia="Cambria" w:cs="Times New Roman"/>
          <w:sz w:val="24"/>
          <w:szCs w:val="24"/>
          <w:lang w:val="en-US"/>
        </w:rPr>
      </w:pPr>
      <w:r w:rsidRPr="00117630">
        <w:rPr>
          <w:rFonts w:eastAsia="Cambria" w:cs="Times New Roman"/>
          <w:sz w:val="24"/>
          <w:szCs w:val="24"/>
          <w:lang w:val="en-US"/>
        </w:rPr>
        <w:t>Where data subject has withdrawn his or her consent or objects to the processing of personal data concerning him or her,</w:t>
      </w:r>
    </w:p>
    <w:p w14:paraId="2A362C71" w14:textId="77777777" w:rsidR="00117630" w:rsidRPr="00117630" w:rsidRDefault="00117630" w:rsidP="00117630">
      <w:pPr>
        <w:numPr>
          <w:ilvl w:val="0"/>
          <w:numId w:val="2"/>
        </w:numPr>
        <w:spacing w:after="160" w:line="259" w:lineRule="auto"/>
        <w:jc w:val="both"/>
        <w:rPr>
          <w:rFonts w:eastAsia="Cambria" w:cs="Times New Roman"/>
          <w:sz w:val="24"/>
          <w:szCs w:val="24"/>
          <w:lang w:val="en-US"/>
        </w:rPr>
      </w:pPr>
      <w:r w:rsidRPr="00117630">
        <w:rPr>
          <w:rFonts w:eastAsia="Cambria" w:cs="Times New Roman"/>
          <w:sz w:val="24"/>
          <w:szCs w:val="24"/>
          <w:lang w:val="en-US"/>
        </w:rPr>
        <w:t>Where the processing of his or her personal data does not otherwise comply with the GPDR.</w:t>
      </w:r>
    </w:p>
    <w:p w14:paraId="7B53BD05" w14:textId="77777777" w:rsidR="00117630" w:rsidRPr="00117630" w:rsidRDefault="00117630" w:rsidP="00117630">
      <w:pPr>
        <w:numPr>
          <w:ilvl w:val="0"/>
          <w:numId w:val="1"/>
        </w:numPr>
        <w:spacing w:after="160" w:line="259" w:lineRule="auto"/>
        <w:jc w:val="both"/>
        <w:rPr>
          <w:rFonts w:eastAsia="Cambria" w:cs="Times New Roman"/>
          <w:b/>
          <w:sz w:val="24"/>
          <w:szCs w:val="24"/>
          <w:lang w:val="en-US"/>
        </w:rPr>
      </w:pPr>
      <w:r w:rsidRPr="00117630">
        <w:rPr>
          <w:rFonts w:eastAsia="Cambria" w:cs="Times New Roman"/>
          <w:b/>
          <w:sz w:val="24"/>
          <w:szCs w:val="24"/>
          <w:lang w:val="en-US"/>
        </w:rPr>
        <w:t>Document Retention Procedure</w:t>
      </w:r>
    </w:p>
    <w:p w14:paraId="56875E14" w14:textId="77777777" w:rsidR="00117630" w:rsidRPr="00117630" w:rsidRDefault="00117630" w:rsidP="00117630">
      <w:pPr>
        <w:numPr>
          <w:ilvl w:val="1"/>
          <w:numId w:val="1"/>
        </w:numPr>
        <w:spacing w:after="160" w:line="259" w:lineRule="auto"/>
        <w:jc w:val="both"/>
        <w:rPr>
          <w:rFonts w:eastAsia="Cambria" w:cs="Times New Roman"/>
          <w:sz w:val="24"/>
          <w:szCs w:val="24"/>
          <w:lang w:val="en-US"/>
        </w:rPr>
      </w:pPr>
      <w:r w:rsidRPr="00117630">
        <w:rPr>
          <w:rFonts w:eastAsia="Cambria" w:cs="Times New Roman"/>
          <w:sz w:val="24"/>
          <w:szCs w:val="24"/>
          <w:lang w:val="en-US"/>
        </w:rPr>
        <w:t>As an organisation, RCNE is required to retain certain records, usually for a specific amount of time. The accidental or intentional destruction of these record during their specified retention periods could result in the following consequences:</w:t>
      </w:r>
    </w:p>
    <w:p w14:paraId="22310972" w14:textId="77777777" w:rsidR="00117630" w:rsidRPr="00117630" w:rsidRDefault="00117630" w:rsidP="00117630">
      <w:pPr>
        <w:numPr>
          <w:ilvl w:val="0"/>
          <w:numId w:val="3"/>
        </w:numPr>
        <w:spacing w:after="0" w:line="259" w:lineRule="auto"/>
        <w:jc w:val="both"/>
        <w:rPr>
          <w:rFonts w:eastAsia="Cambria" w:cs="Times New Roman"/>
          <w:sz w:val="24"/>
          <w:szCs w:val="24"/>
          <w:lang w:val="en-US"/>
        </w:rPr>
      </w:pPr>
      <w:r w:rsidRPr="00117630">
        <w:rPr>
          <w:rFonts w:eastAsia="Cambria" w:cs="Times New Roman"/>
          <w:sz w:val="24"/>
          <w:szCs w:val="24"/>
          <w:lang w:val="en-US"/>
        </w:rPr>
        <w:t>Fines and penalties;</w:t>
      </w:r>
    </w:p>
    <w:p w14:paraId="4E442EA2" w14:textId="77777777" w:rsidR="00117630" w:rsidRPr="00117630" w:rsidRDefault="00117630" w:rsidP="00117630">
      <w:pPr>
        <w:numPr>
          <w:ilvl w:val="0"/>
          <w:numId w:val="3"/>
        </w:numPr>
        <w:spacing w:after="0" w:line="259" w:lineRule="auto"/>
        <w:jc w:val="both"/>
        <w:rPr>
          <w:rFonts w:eastAsia="Cambria" w:cs="Times New Roman"/>
          <w:sz w:val="24"/>
          <w:szCs w:val="24"/>
          <w:lang w:val="en-US"/>
        </w:rPr>
      </w:pPr>
      <w:r w:rsidRPr="00117630">
        <w:rPr>
          <w:rFonts w:eastAsia="Cambria" w:cs="Times New Roman"/>
          <w:sz w:val="24"/>
          <w:szCs w:val="24"/>
          <w:lang w:val="en-US"/>
        </w:rPr>
        <w:t>Loss of rights;</w:t>
      </w:r>
    </w:p>
    <w:p w14:paraId="28BDDCFC" w14:textId="77777777" w:rsidR="00117630" w:rsidRPr="00117630" w:rsidRDefault="00117630" w:rsidP="00117630">
      <w:pPr>
        <w:numPr>
          <w:ilvl w:val="0"/>
          <w:numId w:val="3"/>
        </w:numPr>
        <w:spacing w:after="0" w:line="259" w:lineRule="auto"/>
        <w:jc w:val="both"/>
        <w:rPr>
          <w:rFonts w:eastAsia="Cambria" w:cs="Times New Roman"/>
          <w:sz w:val="24"/>
          <w:szCs w:val="24"/>
          <w:lang w:val="en-US"/>
        </w:rPr>
      </w:pPr>
      <w:r w:rsidRPr="00117630">
        <w:rPr>
          <w:rFonts w:eastAsia="Cambria" w:cs="Times New Roman"/>
          <w:sz w:val="24"/>
          <w:szCs w:val="24"/>
          <w:lang w:val="en-US"/>
        </w:rPr>
        <w:t>Obstructions of justice charges;</w:t>
      </w:r>
    </w:p>
    <w:p w14:paraId="16D38B1D" w14:textId="77777777" w:rsidR="00117630" w:rsidRPr="00117630" w:rsidRDefault="00117630" w:rsidP="00117630">
      <w:pPr>
        <w:numPr>
          <w:ilvl w:val="0"/>
          <w:numId w:val="3"/>
        </w:numPr>
        <w:spacing w:after="0" w:line="259" w:lineRule="auto"/>
        <w:jc w:val="both"/>
        <w:rPr>
          <w:rFonts w:eastAsia="Cambria" w:cs="Times New Roman"/>
          <w:sz w:val="24"/>
          <w:szCs w:val="24"/>
          <w:lang w:val="en-US"/>
        </w:rPr>
      </w:pPr>
      <w:r w:rsidRPr="00117630">
        <w:rPr>
          <w:rFonts w:eastAsia="Cambria" w:cs="Times New Roman"/>
          <w:sz w:val="24"/>
          <w:szCs w:val="24"/>
          <w:lang w:val="en-US"/>
        </w:rPr>
        <w:lastRenderedPageBreak/>
        <w:t>Contempt of court charges;</w:t>
      </w:r>
    </w:p>
    <w:p w14:paraId="4C8C89A9" w14:textId="77777777" w:rsidR="00117630" w:rsidRPr="00117630" w:rsidRDefault="00117630" w:rsidP="00117630">
      <w:pPr>
        <w:numPr>
          <w:ilvl w:val="0"/>
          <w:numId w:val="3"/>
        </w:numPr>
        <w:spacing w:after="0" w:line="259" w:lineRule="auto"/>
        <w:jc w:val="both"/>
        <w:rPr>
          <w:rFonts w:eastAsia="Cambria" w:cs="Times New Roman"/>
          <w:sz w:val="24"/>
          <w:szCs w:val="24"/>
          <w:lang w:val="en-US"/>
        </w:rPr>
      </w:pPr>
      <w:r w:rsidRPr="00117630">
        <w:rPr>
          <w:rFonts w:eastAsia="Cambria" w:cs="Times New Roman"/>
          <w:sz w:val="24"/>
          <w:szCs w:val="24"/>
          <w:lang w:val="en-US"/>
        </w:rPr>
        <w:t>Serious disadvantages in litigation.</w:t>
      </w:r>
    </w:p>
    <w:p w14:paraId="468A0617" w14:textId="77777777" w:rsidR="00117630" w:rsidRPr="00117630" w:rsidRDefault="00117630" w:rsidP="00117630">
      <w:pPr>
        <w:numPr>
          <w:ilvl w:val="1"/>
          <w:numId w:val="1"/>
        </w:numPr>
        <w:spacing w:before="240" w:after="0" w:line="259" w:lineRule="auto"/>
        <w:jc w:val="both"/>
        <w:rPr>
          <w:rFonts w:eastAsia="Cambria" w:cs="Times New Roman"/>
          <w:sz w:val="24"/>
          <w:szCs w:val="24"/>
          <w:lang w:val="en-US"/>
        </w:rPr>
      </w:pPr>
      <w:r w:rsidRPr="00117630">
        <w:rPr>
          <w:rFonts w:eastAsia="Cambria" w:cs="Times New Roman"/>
          <w:sz w:val="24"/>
          <w:szCs w:val="24"/>
          <w:lang w:val="en-US"/>
        </w:rPr>
        <w:t>RCNE retain certain records because they contain information that:</w:t>
      </w:r>
    </w:p>
    <w:p w14:paraId="38187733" w14:textId="77777777" w:rsidR="00117630" w:rsidRPr="00117630" w:rsidRDefault="00117630" w:rsidP="00117630">
      <w:pPr>
        <w:numPr>
          <w:ilvl w:val="0"/>
          <w:numId w:val="4"/>
        </w:numPr>
        <w:spacing w:before="240" w:after="0" w:line="259" w:lineRule="auto"/>
        <w:jc w:val="both"/>
        <w:rPr>
          <w:rFonts w:eastAsia="Cambria" w:cs="Times New Roman"/>
          <w:sz w:val="24"/>
          <w:szCs w:val="24"/>
          <w:lang w:val="en-US"/>
        </w:rPr>
      </w:pPr>
      <w:r w:rsidRPr="00117630">
        <w:rPr>
          <w:rFonts w:eastAsia="Cambria" w:cs="Times New Roman"/>
          <w:sz w:val="24"/>
          <w:szCs w:val="24"/>
          <w:lang w:val="en-US"/>
        </w:rPr>
        <w:t>Serves as RCNE’s organisational memory;</w:t>
      </w:r>
    </w:p>
    <w:p w14:paraId="1DA1A703" w14:textId="77777777" w:rsidR="00117630" w:rsidRPr="00117630" w:rsidRDefault="00117630" w:rsidP="00117630">
      <w:pPr>
        <w:numPr>
          <w:ilvl w:val="0"/>
          <w:numId w:val="4"/>
        </w:numPr>
        <w:spacing w:before="240" w:after="0" w:line="259" w:lineRule="auto"/>
        <w:jc w:val="both"/>
        <w:rPr>
          <w:rFonts w:eastAsia="Cambria" w:cs="Times New Roman"/>
          <w:sz w:val="24"/>
          <w:szCs w:val="24"/>
          <w:lang w:val="en-US"/>
        </w:rPr>
      </w:pPr>
      <w:r w:rsidRPr="00117630">
        <w:rPr>
          <w:rFonts w:eastAsia="Cambria" w:cs="Times New Roman"/>
          <w:sz w:val="24"/>
          <w:szCs w:val="24"/>
          <w:lang w:val="en-US"/>
        </w:rPr>
        <w:t>Have enduring organisational value, for example, they provide a record of a transaction, evidence RCNE’s rights or obligations, protect our legal interests or ensure operational continuity;</w:t>
      </w:r>
    </w:p>
    <w:p w14:paraId="5D90DC81" w14:textId="77777777" w:rsidR="00117630" w:rsidRPr="00117630" w:rsidRDefault="00117630" w:rsidP="00117630">
      <w:pPr>
        <w:numPr>
          <w:ilvl w:val="0"/>
          <w:numId w:val="4"/>
        </w:numPr>
        <w:spacing w:before="240" w:after="0" w:line="259" w:lineRule="auto"/>
        <w:jc w:val="both"/>
        <w:rPr>
          <w:rFonts w:eastAsia="Cambria" w:cs="Times New Roman"/>
          <w:sz w:val="24"/>
          <w:szCs w:val="24"/>
          <w:lang w:val="en-US"/>
        </w:rPr>
      </w:pPr>
      <w:r w:rsidRPr="00117630">
        <w:rPr>
          <w:rFonts w:eastAsia="Cambria" w:cs="Times New Roman"/>
          <w:sz w:val="24"/>
          <w:szCs w:val="24"/>
          <w:lang w:val="en-US"/>
        </w:rPr>
        <w:t>Serves to enable the functions and business of RCNE</w:t>
      </w:r>
    </w:p>
    <w:p w14:paraId="19682678" w14:textId="77777777" w:rsidR="00117630" w:rsidRPr="00117630" w:rsidRDefault="00117630" w:rsidP="00117630">
      <w:pPr>
        <w:numPr>
          <w:ilvl w:val="0"/>
          <w:numId w:val="4"/>
        </w:numPr>
        <w:spacing w:before="240" w:after="0" w:line="259" w:lineRule="auto"/>
        <w:jc w:val="both"/>
        <w:rPr>
          <w:rFonts w:eastAsia="Cambria" w:cs="Times New Roman"/>
          <w:sz w:val="24"/>
          <w:szCs w:val="24"/>
          <w:lang w:val="en-US"/>
        </w:rPr>
      </w:pPr>
      <w:r w:rsidRPr="00117630">
        <w:rPr>
          <w:rFonts w:eastAsia="Cambria" w:cs="Times New Roman"/>
          <w:sz w:val="24"/>
          <w:szCs w:val="24"/>
          <w:lang w:val="en-US"/>
        </w:rPr>
        <w:t>Must be kept in order to satisfy legal, accounting or other regulatory requirements</w:t>
      </w:r>
    </w:p>
    <w:p w14:paraId="4B9888C2" w14:textId="77777777" w:rsidR="00117630" w:rsidRPr="00117630" w:rsidRDefault="00117630" w:rsidP="00117630">
      <w:pPr>
        <w:numPr>
          <w:ilvl w:val="1"/>
          <w:numId w:val="1"/>
        </w:numPr>
        <w:spacing w:before="240" w:after="0" w:line="259" w:lineRule="auto"/>
        <w:jc w:val="both"/>
        <w:rPr>
          <w:rFonts w:eastAsia="Cambria" w:cs="Times New Roman"/>
          <w:sz w:val="24"/>
          <w:szCs w:val="24"/>
          <w:lang w:val="en-US"/>
        </w:rPr>
      </w:pPr>
      <w:r w:rsidRPr="00117630">
        <w:rPr>
          <w:rFonts w:eastAsia="Cambria" w:cs="Times New Roman"/>
          <w:sz w:val="24"/>
          <w:szCs w:val="24"/>
          <w:lang w:val="en-US"/>
        </w:rPr>
        <w:t>RCNE aim to balance these requirements with our statutory obligation to only keep record for the period required and to comply with data minimisation principles. The retention below sets out the relevant periods for the retention of RCNE’s documents.</w:t>
      </w:r>
    </w:p>
    <w:p w14:paraId="35C35909" w14:textId="77777777" w:rsidR="00117630" w:rsidRPr="00117630" w:rsidRDefault="00117630" w:rsidP="00117630">
      <w:pPr>
        <w:numPr>
          <w:ilvl w:val="0"/>
          <w:numId w:val="1"/>
        </w:numPr>
        <w:spacing w:before="240" w:after="0" w:line="259" w:lineRule="auto"/>
        <w:jc w:val="both"/>
        <w:rPr>
          <w:rFonts w:eastAsia="Cambria" w:cs="Times New Roman"/>
          <w:b/>
          <w:sz w:val="24"/>
          <w:szCs w:val="24"/>
          <w:lang w:val="en-US"/>
        </w:rPr>
      </w:pPr>
      <w:r w:rsidRPr="00117630">
        <w:rPr>
          <w:rFonts w:eastAsia="Cambria" w:cs="Times New Roman"/>
          <w:b/>
          <w:sz w:val="24"/>
          <w:szCs w:val="24"/>
          <w:lang w:val="en-US"/>
        </w:rPr>
        <w:t>Types of Documents</w:t>
      </w:r>
    </w:p>
    <w:p w14:paraId="223B90F4" w14:textId="77777777" w:rsidR="00117630" w:rsidRPr="00117630" w:rsidRDefault="00117630" w:rsidP="00117630">
      <w:pPr>
        <w:spacing w:before="240" w:after="0" w:line="240" w:lineRule="auto"/>
        <w:ind w:left="360"/>
        <w:jc w:val="both"/>
        <w:rPr>
          <w:rFonts w:eastAsia="Cambria" w:cs="Times New Roman"/>
          <w:sz w:val="24"/>
          <w:szCs w:val="24"/>
          <w:lang w:val="en-US"/>
        </w:rPr>
      </w:pPr>
      <w:r w:rsidRPr="00117630">
        <w:rPr>
          <w:rFonts w:eastAsia="Cambria" w:cs="Times New Roman"/>
          <w:sz w:val="24"/>
          <w:szCs w:val="24"/>
          <w:lang w:val="en-US"/>
        </w:rPr>
        <w:t>This policy explains the differences among records, disposable information, personal data and confidential information belonging to others.</w:t>
      </w:r>
    </w:p>
    <w:p w14:paraId="62349C95" w14:textId="77777777" w:rsidR="00117630" w:rsidRPr="00117630" w:rsidRDefault="00117630" w:rsidP="00117630">
      <w:pPr>
        <w:numPr>
          <w:ilvl w:val="1"/>
          <w:numId w:val="1"/>
        </w:numPr>
        <w:spacing w:before="240" w:after="0" w:line="259" w:lineRule="auto"/>
        <w:jc w:val="both"/>
        <w:rPr>
          <w:rFonts w:eastAsia="Cambria" w:cs="Times New Roman"/>
          <w:sz w:val="24"/>
          <w:szCs w:val="24"/>
          <w:lang w:val="en-US"/>
        </w:rPr>
      </w:pPr>
      <w:r w:rsidRPr="00117630">
        <w:rPr>
          <w:rFonts w:eastAsia="Cambria" w:cs="Times New Roman"/>
          <w:b/>
          <w:sz w:val="24"/>
          <w:szCs w:val="24"/>
          <w:lang w:val="en-US"/>
        </w:rPr>
        <w:t>Records</w:t>
      </w:r>
    </w:p>
    <w:p w14:paraId="1767E5F6" w14:textId="77777777" w:rsidR="00117630" w:rsidRDefault="00117630" w:rsidP="00117630">
      <w:pPr>
        <w:spacing w:before="240" w:after="0" w:line="240" w:lineRule="auto"/>
        <w:ind w:left="360"/>
        <w:jc w:val="both"/>
        <w:rPr>
          <w:rFonts w:eastAsia="Cambria" w:cs="Times New Roman"/>
          <w:sz w:val="24"/>
          <w:szCs w:val="24"/>
          <w:lang w:val="en-US"/>
        </w:rPr>
      </w:pPr>
      <w:r w:rsidRPr="00117630">
        <w:rPr>
          <w:rFonts w:eastAsia="Cambria" w:cs="Times New Roman"/>
          <w:sz w:val="24"/>
          <w:szCs w:val="24"/>
          <w:lang w:val="en-US"/>
        </w:rPr>
        <w:t xml:space="preserve">A record is any type of information created, received or transmitted in the </w:t>
      </w:r>
      <w:r>
        <w:rPr>
          <w:rFonts w:eastAsia="Cambria" w:cs="Times New Roman"/>
          <w:sz w:val="24"/>
          <w:szCs w:val="24"/>
          <w:lang w:val="en-US"/>
        </w:rPr>
        <w:t xml:space="preserve">transaction </w:t>
      </w:r>
      <w:r w:rsidRPr="00117630">
        <w:rPr>
          <w:rFonts w:eastAsia="Cambria" w:cs="Times New Roman"/>
          <w:sz w:val="24"/>
          <w:szCs w:val="24"/>
          <w:lang w:val="en-US"/>
        </w:rPr>
        <w:t>of RCNE’s business, regardless of physical format. Examples</w:t>
      </w:r>
      <w:r>
        <w:rPr>
          <w:rFonts w:eastAsia="Cambria" w:cs="Times New Roman"/>
          <w:sz w:val="24"/>
          <w:szCs w:val="24"/>
          <w:lang w:val="en-US"/>
        </w:rPr>
        <w:t xml:space="preserve"> of, but not limited to, where </w:t>
      </w:r>
      <w:r w:rsidRPr="00117630">
        <w:rPr>
          <w:rFonts w:eastAsia="Cambria" w:cs="Times New Roman"/>
          <w:sz w:val="24"/>
          <w:szCs w:val="24"/>
          <w:lang w:val="en-US"/>
        </w:rPr>
        <w:t>the personal data may be located are:</w:t>
      </w:r>
    </w:p>
    <w:p w14:paraId="07EDBC14" w14:textId="77777777" w:rsidR="00117630" w:rsidRPr="00117630" w:rsidRDefault="00117630" w:rsidP="00117630">
      <w:pPr>
        <w:spacing w:before="240" w:after="0" w:line="240" w:lineRule="auto"/>
        <w:ind w:left="360"/>
        <w:jc w:val="both"/>
        <w:rPr>
          <w:rFonts w:eastAsia="Cambria" w:cs="Times New Roman"/>
          <w:sz w:val="24"/>
          <w:szCs w:val="24"/>
          <w:lang w:val="en-US"/>
        </w:rPr>
      </w:pPr>
    </w:p>
    <w:p w14:paraId="4654F719" w14:textId="77777777" w:rsidR="00117630" w:rsidRPr="00117630" w:rsidRDefault="00117630" w:rsidP="00117630">
      <w:pPr>
        <w:numPr>
          <w:ilvl w:val="0"/>
          <w:numId w:val="5"/>
        </w:numPr>
        <w:spacing w:after="0" w:line="259" w:lineRule="auto"/>
        <w:jc w:val="both"/>
        <w:rPr>
          <w:rFonts w:eastAsia="Cambria" w:cs="Times New Roman"/>
          <w:sz w:val="24"/>
          <w:szCs w:val="24"/>
          <w:lang w:val="en-US"/>
        </w:rPr>
      </w:pPr>
      <w:r w:rsidRPr="00117630">
        <w:rPr>
          <w:rFonts w:eastAsia="Cambria" w:cs="Times New Roman"/>
          <w:sz w:val="24"/>
          <w:szCs w:val="24"/>
          <w:lang w:val="en-US"/>
        </w:rPr>
        <w:t>Appointment books and calendars</w:t>
      </w:r>
    </w:p>
    <w:p w14:paraId="44985DE3" w14:textId="77777777" w:rsidR="00117630" w:rsidRPr="00117630" w:rsidRDefault="00117630" w:rsidP="00117630">
      <w:pPr>
        <w:numPr>
          <w:ilvl w:val="0"/>
          <w:numId w:val="5"/>
        </w:numPr>
        <w:spacing w:after="0" w:line="259" w:lineRule="auto"/>
        <w:jc w:val="both"/>
        <w:rPr>
          <w:rFonts w:eastAsia="Cambria" w:cs="Times New Roman"/>
          <w:sz w:val="24"/>
          <w:szCs w:val="24"/>
          <w:lang w:val="en-US"/>
        </w:rPr>
      </w:pPr>
      <w:r w:rsidRPr="00117630">
        <w:rPr>
          <w:rFonts w:eastAsia="Cambria" w:cs="Times New Roman"/>
          <w:sz w:val="24"/>
          <w:szCs w:val="24"/>
          <w:lang w:val="en-US"/>
        </w:rPr>
        <w:t>Audio and video recordings</w:t>
      </w:r>
    </w:p>
    <w:p w14:paraId="2456A535" w14:textId="77777777" w:rsidR="00117630" w:rsidRPr="00117630" w:rsidRDefault="00117630" w:rsidP="00117630">
      <w:pPr>
        <w:numPr>
          <w:ilvl w:val="0"/>
          <w:numId w:val="5"/>
        </w:numPr>
        <w:spacing w:after="0" w:line="259" w:lineRule="auto"/>
        <w:jc w:val="both"/>
        <w:rPr>
          <w:rFonts w:eastAsia="Cambria" w:cs="Times New Roman"/>
          <w:sz w:val="24"/>
          <w:szCs w:val="24"/>
          <w:lang w:val="en-US"/>
        </w:rPr>
      </w:pPr>
      <w:r w:rsidRPr="00117630">
        <w:rPr>
          <w:rFonts w:eastAsia="Cambria" w:cs="Times New Roman"/>
          <w:sz w:val="24"/>
          <w:szCs w:val="24"/>
          <w:lang w:val="en-US"/>
        </w:rPr>
        <w:t>Computer and software programs</w:t>
      </w:r>
    </w:p>
    <w:p w14:paraId="2B0CB0A1" w14:textId="77777777" w:rsidR="00117630" w:rsidRPr="00117630" w:rsidRDefault="00117630" w:rsidP="00117630">
      <w:pPr>
        <w:numPr>
          <w:ilvl w:val="0"/>
          <w:numId w:val="5"/>
        </w:numPr>
        <w:spacing w:after="0" w:line="259" w:lineRule="auto"/>
        <w:jc w:val="both"/>
        <w:rPr>
          <w:rFonts w:eastAsia="Cambria" w:cs="Times New Roman"/>
          <w:sz w:val="24"/>
          <w:szCs w:val="24"/>
          <w:lang w:val="en-US"/>
        </w:rPr>
      </w:pPr>
      <w:r w:rsidRPr="00117630">
        <w:rPr>
          <w:rFonts w:eastAsia="Cambria" w:cs="Times New Roman"/>
          <w:sz w:val="24"/>
          <w:szCs w:val="24"/>
          <w:lang w:val="en-US"/>
        </w:rPr>
        <w:t>Contracts</w:t>
      </w:r>
    </w:p>
    <w:p w14:paraId="20E0EA2E" w14:textId="77777777" w:rsidR="00117630" w:rsidRPr="00117630" w:rsidRDefault="00117630" w:rsidP="00117630">
      <w:pPr>
        <w:numPr>
          <w:ilvl w:val="0"/>
          <w:numId w:val="5"/>
        </w:numPr>
        <w:spacing w:after="0" w:line="259" w:lineRule="auto"/>
        <w:jc w:val="both"/>
        <w:rPr>
          <w:rFonts w:eastAsia="Cambria" w:cs="Times New Roman"/>
          <w:sz w:val="24"/>
          <w:szCs w:val="24"/>
          <w:lang w:val="en-US"/>
        </w:rPr>
      </w:pPr>
      <w:r w:rsidRPr="00117630">
        <w:rPr>
          <w:rFonts w:eastAsia="Cambria" w:cs="Times New Roman"/>
          <w:sz w:val="24"/>
          <w:szCs w:val="24"/>
          <w:lang w:val="en-US"/>
        </w:rPr>
        <w:t>Forms</w:t>
      </w:r>
    </w:p>
    <w:p w14:paraId="6F84AA72" w14:textId="77777777" w:rsidR="00117630" w:rsidRPr="00117630" w:rsidRDefault="00117630" w:rsidP="00117630">
      <w:pPr>
        <w:numPr>
          <w:ilvl w:val="0"/>
          <w:numId w:val="5"/>
        </w:numPr>
        <w:spacing w:after="0" w:line="259" w:lineRule="auto"/>
        <w:jc w:val="both"/>
        <w:rPr>
          <w:rFonts w:eastAsia="Cambria" w:cs="Times New Roman"/>
          <w:sz w:val="24"/>
          <w:szCs w:val="24"/>
          <w:lang w:val="en-US"/>
        </w:rPr>
      </w:pPr>
      <w:r w:rsidRPr="00117630">
        <w:rPr>
          <w:rFonts w:eastAsia="Cambria" w:cs="Times New Roman"/>
          <w:sz w:val="24"/>
          <w:szCs w:val="24"/>
          <w:lang w:val="en-US"/>
        </w:rPr>
        <w:t>Electronic/digital files</w:t>
      </w:r>
    </w:p>
    <w:p w14:paraId="4F8BB90C" w14:textId="77777777" w:rsidR="00117630" w:rsidRPr="00117630" w:rsidRDefault="00117630" w:rsidP="00117630">
      <w:pPr>
        <w:numPr>
          <w:ilvl w:val="0"/>
          <w:numId w:val="5"/>
        </w:numPr>
        <w:spacing w:after="0" w:line="259" w:lineRule="auto"/>
        <w:jc w:val="both"/>
        <w:rPr>
          <w:rFonts w:eastAsia="Cambria" w:cs="Times New Roman"/>
          <w:sz w:val="24"/>
          <w:szCs w:val="24"/>
          <w:lang w:val="en-US"/>
        </w:rPr>
      </w:pPr>
      <w:r w:rsidRPr="00117630">
        <w:rPr>
          <w:rFonts w:eastAsia="Cambria" w:cs="Times New Roman"/>
          <w:sz w:val="24"/>
          <w:szCs w:val="24"/>
          <w:lang w:val="en-US"/>
        </w:rPr>
        <w:lastRenderedPageBreak/>
        <w:t xml:space="preserve">E-mails and their attachments </w:t>
      </w:r>
    </w:p>
    <w:p w14:paraId="3E46CEE9" w14:textId="77777777" w:rsidR="00117630" w:rsidRPr="00117630" w:rsidRDefault="00117630" w:rsidP="00117630">
      <w:pPr>
        <w:numPr>
          <w:ilvl w:val="0"/>
          <w:numId w:val="5"/>
        </w:numPr>
        <w:spacing w:after="0" w:line="259" w:lineRule="auto"/>
        <w:jc w:val="both"/>
        <w:rPr>
          <w:rFonts w:eastAsia="Cambria" w:cs="Times New Roman"/>
          <w:sz w:val="24"/>
          <w:szCs w:val="24"/>
          <w:lang w:val="en-US"/>
        </w:rPr>
      </w:pPr>
      <w:r w:rsidRPr="00117630">
        <w:rPr>
          <w:rFonts w:eastAsia="Cambria" w:cs="Times New Roman"/>
          <w:sz w:val="24"/>
          <w:szCs w:val="24"/>
          <w:lang w:val="en-US"/>
        </w:rPr>
        <w:t xml:space="preserve">Handwritten notes </w:t>
      </w:r>
    </w:p>
    <w:p w14:paraId="3D7C9A69" w14:textId="77777777" w:rsidR="00117630" w:rsidRPr="00117630" w:rsidRDefault="00117630" w:rsidP="00117630">
      <w:pPr>
        <w:numPr>
          <w:ilvl w:val="0"/>
          <w:numId w:val="5"/>
        </w:numPr>
        <w:spacing w:after="0" w:line="259" w:lineRule="auto"/>
        <w:jc w:val="both"/>
        <w:rPr>
          <w:rFonts w:eastAsia="Cambria" w:cs="Times New Roman"/>
          <w:sz w:val="24"/>
          <w:szCs w:val="24"/>
          <w:lang w:val="en-US"/>
        </w:rPr>
      </w:pPr>
      <w:r w:rsidRPr="00117630">
        <w:rPr>
          <w:rFonts w:eastAsia="Cambria" w:cs="Times New Roman"/>
          <w:sz w:val="24"/>
          <w:szCs w:val="24"/>
          <w:lang w:val="en-US"/>
        </w:rPr>
        <w:t>Invoices</w:t>
      </w:r>
    </w:p>
    <w:p w14:paraId="703C78D8" w14:textId="77777777" w:rsidR="00117630" w:rsidRPr="00117630" w:rsidRDefault="00117630" w:rsidP="00117630">
      <w:pPr>
        <w:numPr>
          <w:ilvl w:val="0"/>
          <w:numId w:val="5"/>
        </w:numPr>
        <w:spacing w:after="0" w:line="259" w:lineRule="auto"/>
        <w:jc w:val="both"/>
        <w:rPr>
          <w:rFonts w:eastAsia="Cambria" w:cs="Times New Roman"/>
          <w:sz w:val="24"/>
          <w:szCs w:val="24"/>
          <w:lang w:val="en-US"/>
        </w:rPr>
      </w:pPr>
      <w:r w:rsidRPr="00117630">
        <w:rPr>
          <w:rFonts w:eastAsia="Cambria" w:cs="Times New Roman"/>
          <w:sz w:val="24"/>
          <w:szCs w:val="24"/>
          <w:lang w:val="en-US"/>
        </w:rPr>
        <w:t>Letters and other hard copy correspondence</w:t>
      </w:r>
    </w:p>
    <w:p w14:paraId="5AF4FA57" w14:textId="77777777" w:rsidR="00117630" w:rsidRPr="00117630" w:rsidRDefault="00117630" w:rsidP="00117630">
      <w:pPr>
        <w:numPr>
          <w:ilvl w:val="0"/>
          <w:numId w:val="5"/>
        </w:numPr>
        <w:spacing w:after="0" w:line="259" w:lineRule="auto"/>
        <w:jc w:val="both"/>
        <w:rPr>
          <w:rFonts w:eastAsia="Cambria" w:cs="Times New Roman"/>
          <w:sz w:val="24"/>
          <w:szCs w:val="24"/>
          <w:lang w:val="en-US"/>
        </w:rPr>
      </w:pPr>
      <w:r w:rsidRPr="00117630">
        <w:rPr>
          <w:rFonts w:eastAsia="Cambria" w:cs="Times New Roman"/>
          <w:sz w:val="24"/>
          <w:szCs w:val="24"/>
          <w:lang w:val="en-US"/>
        </w:rPr>
        <w:t xml:space="preserve">Memory in mobile phones </w:t>
      </w:r>
    </w:p>
    <w:p w14:paraId="0334CFD3" w14:textId="77777777" w:rsidR="00117630" w:rsidRPr="00117630" w:rsidRDefault="00117630" w:rsidP="00117630">
      <w:pPr>
        <w:numPr>
          <w:ilvl w:val="0"/>
          <w:numId w:val="5"/>
        </w:numPr>
        <w:spacing w:after="0" w:line="259" w:lineRule="auto"/>
        <w:jc w:val="both"/>
        <w:rPr>
          <w:rFonts w:eastAsia="Cambria" w:cs="Times New Roman"/>
          <w:sz w:val="24"/>
          <w:szCs w:val="24"/>
          <w:lang w:val="en-US"/>
        </w:rPr>
      </w:pPr>
      <w:r w:rsidRPr="00117630">
        <w:rPr>
          <w:rFonts w:eastAsia="Cambria" w:cs="Times New Roman"/>
          <w:sz w:val="24"/>
          <w:szCs w:val="24"/>
          <w:lang w:val="en-US"/>
        </w:rPr>
        <w:t>Online postings, such as Facebook, Twitter and other sites</w:t>
      </w:r>
    </w:p>
    <w:p w14:paraId="1C157A91" w14:textId="77777777" w:rsidR="00117630" w:rsidRPr="00117630" w:rsidRDefault="00117630" w:rsidP="00117630">
      <w:pPr>
        <w:numPr>
          <w:ilvl w:val="0"/>
          <w:numId w:val="5"/>
        </w:numPr>
        <w:spacing w:after="0" w:line="259" w:lineRule="auto"/>
        <w:jc w:val="both"/>
        <w:rPr>
          <w:rFonts w:eastAsia="Cambria" w:cs="Times New Roman"/>
          <w:sz w:val="24"/>
          <w:szCs w:val="24"/>
          <w:lang w:val="en-US"/>
        </w:rPr>
      </w:pPr>
      <w:r w:rsidRPr="00117630">
        <w:rPr>
          <w:rFonts w:eastAsia="Cambria" w:cs="Times New Roman"/>
          <w:sz w:val="24"/>
          <w:szCs w:val="24"/>
          <w:lang w:val="en-US"/>
        </w:rPr>
        <w:t>Servers-own or third party</w:t>
      </w:r>
    </w:p>
    <w:p w14:paraId="7F0BC6E5" w14:textId="77777777" w:rsidR="00117630" w:rsidRPr="00117630" w:rsidRDefault="00117630" w:rsidP="00117630">
      <w:pPr>
        <w:numPr>
          <w:ilvl w:val="0"/>
          <w:numId w:val="5"/>
        </w:numPr>
        <w:spacing w:after="0" w:line="259" w:lineRule="auto"/>
        <w:jc w:val="both"/>
        <w:rPr>
          <w:rFonts w:eastAsia="Cambria" w:cs="Times New Roman"/>
          <w:sz w:val="24"/>
          <w:szCs w:val="24"/>
          <w:lang w:val="en-US"/>
        </w:rPr>
      </w:pPr>
      <w:r w:rsidRPr="00117630">
        <w:rPr>
          <w:rFonts w:eastAsia="Cambria" w:cs="Times New Roman"/>
          <w:sz w:val="24"/>
          <w:szCs w:val="24"/>
          <w:lang w:val="en-US"/>
        </w:rPr>
        <w:t>Voicemails</w:t>
      </w:r>
    </w:p>
    <w:p w14:paraId="01DA3535" w14:textId="77777777" w:rsidR="00117630" w:rsidRPr="00117630" w:rsidRDefault="00117630" w:rsidP="00117630">
      <w:pPr>
        <w:spacing w:after="0" w:line="240" w:lineRule="auto"/>
        <w:ind w:left="720"/>
        <w:jc w:val="both"/>
        <w:rPr>
          <w:rFonts w:eastAsia="Cambria" w:cs="Times New Roman"/>
          <w:sz w:val="24"/>
          <w:szCs w:val="24"/>
          <w:lang w:val="en-US"/>
        </w:rPr>
      </w:pPr>
    </w:p>
    <w:p w14:paraId="2B37E907" w14:textId="77777777" w:rsidR="00117630" w:rsidRPr="00117630" w:rsidRDefault="00117630" w:rsidP="00117630">
      <w:pPr>
        <w:spacing w:after="0" w:line="240" w:lineRule="auto"/>
        <w:ind w:left="720"/>
        <w:jc w:val="both"/>
        <w:rPr>
          <w:rFonts w:eastAsia="Cambria" w:cs="Times New Roman"/>
          <w:sz w:val="24"/>
          <w:szCs w:val="24"/>
          <w:lang w:val="en-US"/>
        </w:rPr>
      </w:pPr>
      <w:r w:rsidRPr="00117630">
        <w:rPr>
          <w:rFonts w:eastAsia="Cambria" w:cs="Times New Roman"/>
          <w:sz w:val="24"/>
          <w:szCs w:val="24"/>
          <w:lang w:val="en-US"/>
        </w:rPr>
        <w:t>Therefore, any paper records and electronic files, that are part of any of the categories listed in the Records Retention Schedule contained in the Appendix to this policy, must be retained for the amount of time indicated in the Records Retention Schedule.</w:t>
      </w:r>
    </w:p>
    <w:p w14:paraId="1AF382EC" w14:textId="77777777" w:rsidR="00117630" w:rsidRPr="00117630" w:rsidRDefault="00117630" w:rsidP="00117630">
      <w:pPr>
        <w:spacing w:after="0" w:line="240" w:lineRule="auto"/>
        <w:ind w:left="720"/>
        <w:jc w:val="both"/>
        <w:rPr>
          <w:rFonts w:eastAsia="Cambria" w:cs="Times New Roman"/>
          <w:sz w:val="24"/>
          <w:szCs w:val="24"/>
          <w:lang w:val="en-US"/>
        </w:rPr>
      </w:pPr>
    </w:p>
    <w:p w14:paraId="0AF245E5" w14:textId="77777777" w:rsidR="00117630" w:rsidRPr="00117630" w:rsidRDefault="00117630" w:rsidP="00117630">
      <w:pPr>
        <w:spacing w:after="0" w:line="240" w:lineRule="auto"/>
        <w:ind w:left="720"/>
        <w:jc w:val="both"/>
        <w:rPr>
          <w:rFonts w:eastAsia="Cambria" w:cs="Times New Roman"/>
          <w:sz w:val="24"/>
          <w:szCs w:val="24"/>
          <w:lang w:val="en-US"/>
        </w:rPr>
      </w:pPr>
      <w:r w:rsidRPr="00117630">
        <w:rPr>
          <w:rFonts w:eastAsia="Cambria" w:cs="Times New Roman"/>
          <w:sz w:val="24"/>
          <w:szCs w:val="24"/>
          <w:lang w:val="en-US"/>
        </w:rPr>
        <w:t xml:space="preserve">A record must not be retained beyond the period indicated in the Record Retention Schedule, unless a valid business reason (or a litigation hold or other special situation) calls for its continued retention. </w:t>
      </w:r>
    </w:p>
    <w:p w14:paraId="0B70117A" w14:textId="77777777" w:rsidR="00117630" w:rsidRPr="00117630" w:rsidRDefault="00117630" w:rsidP="00117630">
      <w:pPr>
        <w:spacing w:after="0" w:line="240" w:lineRule="auto"/>
        <w:ind w:left="720"/>
        <w:jc w:val="both"/>
        <w:rPr>
          <w:rFonts w:eastAsia="Cambria" w:cs="Times New Roman"/>
          <w:sz w:val="24"/>
          <w:szCs w:val="24"/>
          <w:lang w:val="en-US"/>
        </w:rPr>
      </w:pPr>
    </w:p>
    <w:p w14:paraId="655B1A09" w14:textId="77777777" w:rsidR="00117630" w:rsidRPr="00117630" w:rsidRDefault="00117630" w:rsidP="00117630">
      <w:pPr>
        <w:spacing w:after="0" w:line="240" w:lineRule="auto"/>
        <w:ind w:left="720"/>
        <w:jc w:val="both"/>
        <w:rPr>
          <w:rFonts w:eastAsia="Cambria" w:cs="Times New Roman"/>
          <w:sz w:val="24"/>
          <w:szCs w:val="24"/>
          <w:lang w:val="en-US"/>
        </w:rPr>
      </w:pPr>
      <w:r w:rsidRPr="00117630">
        <w:rPr>
          <w:rFonts w:eastAsia="Cambria" w:cs="Times New Roman"/>
          <w:sz w:val="24"/>
          <w:szCs w:val="24"/>
          <w:lang w:val="en-US"/>
        </w:rPr>
        <w:t>If you are unsure whether to retain a certain records, seek expert advice.</w:t>
      </w:r>
    </w:p>
    <w:p w14:paraId="7302A541" w14:textId="77777777" w:rsidR="00117630" w:rsidRPr="00117630" w:rsidRDefault="00117630" w:rsidP="00117630">
      <w:pPr>
        <w:spacing w:after="0" w:line="240" w:lineRule="auto"/>
        <w:ind w:left="720"/>
        <w:jc w:val="both"/>
        <w:rPr>
          <w:rFonts w:eastAsia="Cambria" w:cs="Times New Roman"/>
          <w:sz w:val="24"/>
          <w:szCs w:val="24"/>
          <w:lang w:val="en-US"/>
        </w:rPr>
      </w:pPr>
    </w:p>
    <w:p w14:paraId="478AB496" w14:textId="77777777" w:rsidR="00117630" w:rsidRPr="00117630" w:rsidRDefault="00117630" w:rsidP="00117630">
      <w:pPr>
        <w:numPr>
          <w:ilvl w:val="1"/>
          <w:numId w:val="1"/>
        </w:numPr>
        <w:spacing w:after="0" w:line="259" w:lineRule="auto"/>
        <w:jc w:val="both"/>
        <w:rPr>
          <w:rFonts w:eastAsia="Cambria" w:cs="Times New Roman"/>
          <w:sz w:val="24"/>
          <w:szCs w:val="24"/>
          <w:lang w:val="en-US"/>
        </w:rPr>
      </w:pPr>
      <w:r w:rsidRPr="00117630">
        <w:rPr>
          <w:rFonts w:eastAsia="Cambria" w:cs="Times New Roman"/>
          <w:b/>
          <w:sz w:val="24"/>
          <w:szCs w:val="24"/>
          <w:lang w:val="en-US"/>
        </w:rPr>
        <w:t>Disposable Information</w:t>
      </w:r>
      <w:r w:rsidRPr="00117630">
        <w:rPr>
          <w:rFonts w:eastAsia="Cambria" w:cs="Times New Roman"/>
          <w:sz w:val="24"/>
          <w:szCs w:val="24"/>
          <w:lang w:val="en-US"/>
        </w:rPr>
        <w:t xml:space="preserve"> </w:t>
      </w:r>
    </w:p>
    <w:p w14:paraId="2F3EAFA4" w14:textId="77777777" w:rsidR="00117630" w:rsidRPr="00117630" w:rsidRDefault="00117630" w:rsidP="00117630">
      <w:pPr>
        <w:spacing w:after="0" w:line="240" w:lineRule="auto"/>
        <w:ind w:left="792"/>
        <w:jc w:val="both"/>
        <w:rPr>
          <w:rFonts w:eastAsia="Cambria" w:cs="Times New Roman"/>
          <w:sz w:val="24"/>
          <w:szCs w:val="24"/>
          <w:lang w:val="en-US"/>
        </w:rPr>
      </w:pPr>
    </w:p>
    <w:p w14:paraId="12E4F58E" w14:textId="77777777" w:rsidR="00117630" w:rsidRPr="00117630" w:rsidRDefault="00117630" w:rsidP="00117630">
      <w:pPr>
        <w:spacing w:after="0" w:line="240" w:lineRule="auto"/>
        <w:ind w:left="792"/>
        <w:jc w:val="both"/>
        <w:rPr>
          <w:rFonts w:eastAsia="Cambria" w:cs="Times New Roman"/>
          <w:sz w:val="24"/>
          <w:szCs w:val="24"/>
          <w:lang w:val="en-US"/>
        </w:rPr>
      </w:pPr>
      <w:r w:rsidRPr="00117630">
        <w:rPr>
          <w:rFonts w:eastAsia="Cambria" w:cs="Times New Roman"/>
          <w:sz w:val="24"/>
          <w:szCs w:val="24"/>
          <w:lang w:val="en-US"/>
        </w:rPr>
        <w:t>Disposable information consists of data that may be discarded or deleted at the discretion of the user once it has served its temporary useful purpose and/or data may be safely destroyed because it is not a record as defined by this policy. Examples may include:</w:t>
      </w:r>
    </w:p>
    <w:p w14:paraId="74AD0D4B" w14:textId="77777777" w:rsidR="00117630" w:rsidRPr="00117630" w:rsidRDefault="00117630" w:rsidP="00117630">
      <w:pPr>
        <w:spacing w:after="0" w:line="240" w:lineRule="auto"/>
        <w:jc w:val="both"/>
        <w:rPr>
          <w:rFonts w:eastAsia="Cambria" w:cs="Times New Roman"/>
          <w:sz w:val="24"/>
          <w:szCs w:val="24"/>
          <w:lang w:val="en-US"/>
        </w:rPr>
      </w:pPr>
    </w:p>
    <w:p w14:paraId="2DE3E5BE" w14:textId="77777777" w:rsidR="00117630" w:rsidRPr="00117630" w:rsidRDefault="00117630" w:rsidP="00117630">
      <w:pPr>
        <w:numPr>
          <w:ilvl w:val="0"/>
          <w:numId w:val="6"/>
        </w:numPr>
        <w:spacing w:after="0" w:line="259" w:lineRule="auto"/>
        <w:jc w:val="both"/>
        <w:rPr>
          <w:rFonts w:eastAsia="Cambria" w:cs="Times New Roman"/>
          <w:sz w:val="24"/>
          <w:szCs w:val="24"/>
          <w:lang w:val="en-US"/>
        </w:rPr>
      </w:pPr>
      <w:r w:rsidRPr="00117630">
        <w:rPr>
          <w:rFonts w:eastAsia="Cambria" w:cs="Times New Roman"/>
          <w:sz w:val="24"/>
          <w:szCs w:val="24"/>
          <w:lang w:val="en-US"/>
        </w:rPr>
        <w:t>Duplicates of originals that have not been annotated;</w:t>
      </w:r>
    </w:p>
    <w:p w14:paraId="1AF1684B" w14:textId="77777777" w:rsidR="00117630" w:rsidRPr="00117630" w:rsidRDefault="00117630" w:rsidP="00117630">
      <w:pPr>
        <w:numPr>
          <w:ilvl w:val="0"/>
          <w:numId w:val="6"/>
        </w:numPr>
        <w:spacing w:after="0" w:line="259" w:lineRule="auto"/>
        <w:jc w:val="both"/>
        <w:rPr>
          <w:rFonts w:eastAsia="Cambria" w:cs="Times New Roman"/>
          <w:sz w:val="24"/>
          <w:szCs w:val="24"/>
          <w:lang w:val="en-US"/>
        </w:rPr>
      </w:pPr>
      <w:r w:rsidRPr="00117630">
        <w:rPr>
          <w:rFonts w:eastAsia="Cambria" w:cs="Times New Roman"/>
          <w:sz w:val="24"/>
          <w:szCs w:val="24"/>
          <w:lang w:val="en-US"/>
        </w:rPr>
        <w:t>Preliminary drafts of letters, memoranda, reports, worksheets and informal notes that do not represent significant steps or decisions in the preparation of an official record;</w:t>
      </w:r>
    </w:p>
    <w:p w14:paraId="3A3AB68D" w14:textId="77777777" w:rsidR="00117630" w:rsidRPr="00117630" w:rsidRDefault="00117630" w:rsidP="00117630">
      <w:pPr>
        <w:numPr>
          <w:ilvl w:val="0"/>
          <w:numId w:val="6"/>
        </w:numPr>
        <w:spacing w:after="0" w:line="259" w:lineRule="auto"/>
        <w:jc w:val="both"/>
        <w:rPr>
          <w:rFonts w:eastAsia="Cambria" w:cs="Times New Roman"/>
          <w:sz w:val="24"/>
          <w:szCs w:val="24"/>
          <w:lang w:val="en-US"/>
        </w:rPr>
      </w:pPr>
      <w:r w:rsidRPr="00117630">
        <w:rPr>
          <w:rFonts w:eastAsia="Cambria" w:cs="Times New Roman"/>
          <w:sz w:val="24"/>
          <w:szCs w:val="24"/>
          <w:lang w:val="en-US"/>
        </w:rPr>
        <w:t>Books, periodicals, manual, training binders and other printed obtained from sources outside of RCNE and retained primarily for purposes;</w:t>
      </w:r>
    </w:p>
    <w:p w14:paraId="797A06A0" w14:textId="77777777" w:rsidR="00117630" w:rsidRPr="00117630" w:rsidRDefault="00117630" w:rsidP="00117630">
      <w:pPr>
        <w:numPr>
          <w:ilvl w:val="0"/>
          <w:numId w:val="6"/>
        </w:numPr>
        <w:spacing w:after="0" w:line="259" w:lineRule="auto"/>
        <w:jc w:val="both"/>
        <w:rPr>
          <w:rFonts w:eastAsia="Cambria" w:cs="Times New Roman"/>
          <w:sz w:val="24"/>
          <w:szCs w:val="24"/>
          <w:lang w:val="en-US"/>
        </w:rPr>
      </w:pPr>
      <w:r w:rsidRPr="00117630">
        <w:rPr>
          <w:rFonts w:eastAsia="Cambria" w:cs="Times New Roman"/>
          <w:sz w:val="24"/>
          <w:szCs w:val="24"/>
          <w:lang w:val="en-US"/>
        </w:rPr>
        <w:t>Spam and junk mail.</w:t>
      </w:r>
    </w:p>
    <w:p w14:paraId="595D2C4C" w14:textId="77777777" w:rsidR="00117630" w:rsidRPr="00117630" w:rsidRDefault="00117630" w:rsidP="00117630">
      <w:pPr>
        <w:spacing w:after="0" w:line="240" w:lineRule="auto"/>
        <w:jc w:val="both"/>
        <w:rPr>
          <w:rFonts w:eastAsia="Cambria" w:cs="Times New Roman"/>
          <w:sz w:val="24"/>
          <w:szCs w:val="24"/>
          <w:lang w:val="en-US"/>
        </w:rPr>
      </w:pPr>
      <w:r w:rsidRPr="00117630">
        <w:rPr>
          <w:rFonts w:eastAsia="Cambria" w:cs="Times New Roman"/>
          <w:sz w:val="24"/>
          <w:szCs w:val="24"/>
          <w:lang w:val="en-US"/>
        </w:rPr>
        <w:tab/>
      </w:r>
    </w:p>
    <w:p w14:paraId="66794955" w14:textId="77777777" w:rsidR="00117630" w:rsidRPr="00117630" w:rsidRDefault="00117630" w:rsidP="00117630">
      <w:pPr>
        <w:numPr>
          <w:ilvl w:val="1"/>
          <w:numId w:val="1"/>
        </w:numPr>
        <w:spacing w:after="0" w:line="259" w:lineRule="auto"/>
        <w:jc w:val="both"/>
        <w:rPr>
          <w:rFonts w:eastAsia="Cambria" w:cs="Times New Roman"/>
          <w:sz w:val="24"/>
          <w:szCs w:val="24"/>
          <w:lang w:val="en-US"/>
        </w:rPr>
      </w:pPr>
      <w:r w:rsidRPr="00117630">
        <w:rPr>
          <w:rFonts w:eastAsia="Cambria" w:cs="Times New Roman"/>
          <w:b/>
          <w:sz w:val="24"/>
          <w:szCs w:val="24"/>
          <w:lang w:val="en-US"/>
        </w:rPr>
        <w:t>Personal Data</w:t>
      </w:r>
      <w:r w:rsidRPr="00117630">
        <w:rPr>
          <w:rFonts w:eastAsia="Cambria" w:cs="Times New Roman"/>
          <w:sz w:val="24"/>
          <w:szCs w:val="24"/>
          <w:lang w:val="en-US"/>
        </w:rPr>
        <w:t xml:space="preserve"> </w:t>
      </w:r>
    </w:p>
    <w:p w14:paraId="55FF2708" w14:textId="77777777" w:rsidR="00117630" w:rsidRPr="00117630" w:rsidRDefault="00117630" w:rsidP="00117630">
      <w:pPr>
        <w:spacing w:after="0" w:line="240" w:lineRule="auto"/>
        <w:ind w:left="792"/>
        <w:jc w:val="both"/>
        <w:rPr>
          <w:rFonts w:eastAsia="Cambria" w:cs="Times New Roman"/>
          <w:sz w:val="24"/>
          <w:szCs w:val="24"/>
          <w:lang w:val="en-US"/>
        </w:rPr>
      </w:pPr>
    </w:p>
    <w:p w14:paraId="38893FFD" w14:textId="77777777" w:rsidR="00117630" w:rsidRPr="00117630" w:rsidRDefault="00117630" w:rsidP="00117630">
      <w:pPr>
        <w:spacing w:after="0" w:line="240" w:lineRule="auto"/>
        <w:ind w:left="792"/>
        <w:jc w:val="both"/>
        <w:rPr>
          <w:rFonts w:eastAsia="Cambria" w:cs="Times New Roman"/>
          <w:sz w:val="24"/>
          <w:szCs w:val="24"/>
          <w:lang w:val="en-US"/>
        </w:rPr>
      </w:pPr>
      <w:r w:rsidRPr="00117630">
        <w:rPr>
          <w:rFonts w:eastAsia="Cambria" w:cs="Times New Roman"/>
          <w:sz w:val="24"/>
          <w:szCs w:val="24"/>
          <w:lang w:val="en-US"/>
        </w:rPr>
        <w:lastRenderedPageBreak/>
        <w:t>Personal Data is defined as any data which can identify an individual either on its own or when combined with other data which we possess.</w:t>
      </w:r>
    </w:p>
    <w:p w14:paraId="04689DD6" w14:textId="77777777" w:rsidR="00117630" w:rsidRPr="00117630" w:rsidRDefault="00117630" w:rsidP="00117630">
      <w:pPr>
        <w:spacing w:after="0" w:line="240" w:lineRule="auto"/>
        <w:ind w:left="792"/>
        <w:jc w:val="both"/>
        <w:rPr>
          <w:rFonts w:eastAsia="Cambria" w:cs="Times New Roman"/>
          <w:sz w:val="24"/>
          <w:szCs w:val="24"/>
          <w:lang w:val="en-US"/>
        </w:rPr>
      </w:pPr>
    </w:p>
    <w:p w14:paraId="3C7BD4D0" w14:textId="77777777" w:rsidR="00117630" w:rsidRDefault="00117630" w:rsidP="00117630">
      <w:pPr>
        <w:spacing w:after="0" w:line="240" w:lineRule="auto"/>
        <w:ind w:left="792"/>
        <w:jc w:val="both"/>
        <w:rPr>
          <w:rFonts w:eastAsia="Cambria" w:cs="Times New Roman"/>
          <w:sz w:val="24"/>
          <w:szCs w:val="24"/>
          <w:lang w:val="en-US"/>
        </w:rPr>
      </w:pPr>
    </w:p>
    <w:p w14:paraId="75A000A2" w14:textId="77777777" w:rsidR="00117630" w:rsidRDefault="00117630" w:rsidP="00117630">
      <w:pPr>
        <w:spacing w:after="0" w:line="240" w:lineRule="auto"/>
        <w:ind w:left="792"/>
        <w:jc w:val="both"/>
        <w:rPr>
          <w:rFonts w:eastAsia="Cambria" w:cs="Times New Roman"/>
          <w:sz w:val="24"/>
          <w:szCs w:val="24"/>
          <w:lang w:val="en-US"/>
        </w:rPr>
      </w:pPr>
    </w:p>
    <w:p w14:paraId="16453539" w14:textId="77777777" w:rsidR="00117630" w:rsidRPr="00117630" w:rsidRDefault="00117630" w:rsidP="00117630">
      <w:pPr>
        <w:spacing w:after="0" w:line="240" w:lineRule="auto"/>
        <w:ind w:left="792"/>
        <w:jc w:val="both"/>
        <w:rPr>
          <w:rFonts w:eastAsia="Cambria" w:cs="Times New Roman"/>
          <w:sz w:val="24"/>
          <w:szCs w:val="24"/>
          <w:lang w:val="en-US"/>
        </w:rPr>
      </w:pPr>
    </w:p>
    <w:p w14:paraId="7817949C" w14:textId="77777777" w:rsidR="00117630" w:rsidRPr="00117630" w:rsidRDefault="00117630" w:rsidP="00117630">
      <w:pPr>
        <w:numPr>
          <w:ilvl w:val="1"/>
          <w:numId w:val="1"/>
        </w:numPr>
        <w:spacing w:after="0" w:line="259" w:lineRule="auto"/>
        <w:jc w:val="both"/>
        <w:rPr>
          <w:rFonts w:eastAsia="Cambria" w:cs="Times New Roman"/>
          <w:sz w:val="24"/>
          <w:szCs w:val="24"/>
          <w:lang w:val="en-US"/>
        </w:rPr>
      </w:pPr>
      <w:r w:rsidRPr="00117630">
        <w:rPr>
          <w:rFonts w:eastAsia="Cambria" w:cs="Times New Roman"/>
          <w:b/>
          <w:sz w:val="24"/>
          <w:szCs w:val="24"/>
          <w:lang w:val="en-US"/>
        </w:rPr>
        <w:t>Confidential Information</w:t>
      </w:r>
      <w:r w:rsidRPr="00117630">
        <w:rPr>
          <w:rFonts w:eastAsia="Cambria" w:cs="Times New Roman"/>
          <w:sz w:val="24"/>
          <w:szCs w:val="24"/>
          <w:lang w:val="en-US"/>
        </w:rPr>
        <w:t xml:space="preserve">  </w:t>
      </w:r>
    </w:p>
    <w:p w14:paraId="3BAD1AC2" w14:textId="77777777" w:rsidR="00117630" w:rsidRPr="00117630" w:rsidRDefault="00117630" w:rsidP="00117630">
      <w:pPr>
        <w:spacing w:after="0" w:line="240" w:lineRule="auto"/>
        <w:ind w:left="792"/>
        <w:jc w:val="both"/>
        <w:rPr>
          <w:rFonts w:eastAsia="Cambria" w:cs="Times New Roman"/>
          <w:sz w:val="24"/>
          <w:szCs w:val="24"/>
          <w:lang w:val="en-US"/>
        </w:rPr>
      </w:pPr>
    </w:p>
    <w:p w14:paraId="7AE86881" w14:textId="77777777" w:rsidR="00117630" w:rsidRDefault="00117630" w:rsidP="00117630">
      <w:pPr>
        <w:spacing w:after="0" w:line="240" w:lineRule="auto"/>
        <w:ind w:left="792"/>
        <w:jc w:val="both"/>
        <w:rPr>
          <w:rFonts w:eastAsia="Cambria" w:cs="Times New Roman"/>
          <w:sz w:val="24"/>
          <w:szCs w:val="24"/>
          <w:lang w:val="en-US"/>
        </w:rPr>
      </w:pPr>
      <w:r w:rsidRPr="00117630">
        <w:rPr>
          <w:rFonts w:eastAsia="Cambria" w:cs="Times New Roman"/>
          <w:sz w:val="24"/>
          <w:szCs w:val="24"/>
          <w:lang w:val="en-US"/>
        </w:rPr>
        <w:t>Any confidential information obtained by member of staff/volunteer must not, so long as such information remains confidential, be disclosed to or used by RCNE.</w:t>
      </w:r>
    </w:p>
    <w:p w14:paraId="40FE0982" w14:textId="77777777" w:rsidR="00117630" w:rsidRPr="00117630" w:rsidRDefault="00117630" w:rsidP="00117630">
      <w:pPr>
        <w:spacing w:after="0" w:line="240" w:lineRule="auto"/>
        <w:ind w:left="792"/>
        <w:jc w:val="both"/>
        <w:rPr>
          <w:rFonts w:eastAsia="Cambria" w:cs="Times New Roman"/>
          <w:sz w:val="24"/>
          <w:szCs w:val="24"/>
          <w:lang w:val="en-US"/>
        </w:rPr>
      </w:pPr>
    </w:p>
    <w:p w14:paraId="6CBFA8C0" w14:textId="77777777" w:rsidR="00117630" w:rsidRPr="00117630" w:rsidRDefault="00117630" w:rsidP="00117630">
      <w:pPr>
        <w:spacing w:after="0" w:line="240" w:lineRule="auto"/>
        <w:ind w:left="792"/>
        <w:jc w:val="both"/>
        <w:rPr>
          <w:rFonts w:eastAsia="Cambria" w:cs="Times New Roman"/>
          <w:sz w:val="24"/>
          <w:szCs w:val="24"/>
          <w:lang w:val="en-US"/>
        </w:rPr>
      </w:pPr>
      <w:r w:rsidRPr="00117630">
        <w:rPr>
          <w:rFonts w:eastAsia="Cambria" w:cs="Times New Roman"/>
          <w:sz w:val="24"/>
          <w:szCs w:val="24"/>
          <w:lang w:val="en-US"/>
        </w:rPr>
        <w:t>Unsolicited confidential information submitted to RCNE should be refused, returned to the sender where possible, and deleted if received electronically.</w:t>
      </w:r>
    </w:p>
    <w:p w14:paraId="0FB9B681" w14:textId="77777777" w:rsidR="00117630" w:rsidRPr="00117630" w:rsidRDefault="00117630" w:rsidP="00117630">
      <w:pPr>
        <w:spacing w:after="0" w:line="240" w:lineRule="auto"/>
        <w:ind w:left="792"/>
        <w:jc w:val="both"/>
        <w:rPr>
          <w:rFonts w:eastAsia="Cambria" w:cs="Times New Roman"/>
          <w:sz w:val="24"/>
          <w:szCs w:val="24"/>
          <w:lang w:val="en-US"/>
        </w:rPr>
      </w:pPr>
    </w:p>
    <w:p w14:paraId="629B23F1" w14:textId="77777777" w:rsidR="00117630" w:rsidRPr="00117630" w:rsidRDefault="00117630" w:rsidP="00117630">
      <w:pPr>
        <w:numPr>
          <w:ilvl w:val="0"/>
          <w:numId w:val="1"/>
        </w:numPr>
        <w:spacing w:after="0" w:line="259" w:lineRule="auto"/>
        <w:jc w:val="both"/>
        <w:rPr>
          <w:rFonts w:eastAsia="Cambria" w:cs="Times New Roman"/>
          <w:sz w:val="24"/>
          <w:szCs w:val="24"/>
          <w:lang w:val="en-US"/>
        </w:rPr>
      </w:pPr>
      <w:r w:rsidRPr="00117630">
        <w:rPr>
          <w:rFonts w:eastAsia="Cambria" w:cs="Times New Roman"/>
          <w:b/>
          <w:sz w:val="24"/>
          <w:szCs w:val="24"/>
          <w:lang w:val="en-US"/>
        </w:rPr>
        <w:t>The role of the Data Compliance Officer in Records Management</w:t>
      </w:r>
    </w:p>
    <w:p w14:paraId="74BEAD6A" w14:textId="77777777" w:rsidR="00117630" w:rsidRPr="00117630" w:rsidRDefault="00117630" w:rsidP="00117630">
      <w:pPr>
        <w:spacing w:after="0" w:line="240" w:lineRule="auto"/>
        <w:ind w:left="360"/>
        <w:jc w:val="both"/>
        <w:rPr>
          <w:rFonts w:eastAsia="Cambria" w:cs="Times New Roman"/>
          <w:b/>
          <w:sz w:val="24"/>
          <w:szCs w:val="24"/>
          <w:lang w:val="en-US"/>
        </w:rPr>
      </w:pPr>
    </w:p>
    <w:p w14:paraId="520FA5AE" w14:textId="77777777" w:rsidR="00117630" w:rsidRDefault="00117630" w:rsidP="00117630">
      <w:pPr>
        <w:spacing w:after="0" w:line="240" w:lineRule="auto"/>
        <w:ind w:left="360"/>
        <w:jc w:val="both"/>
        <w:rPr>
          <w:rFonts w:eastAsia="Cambria" w:cs="Times New Roman"/>
          <w:sz w:val="24"/>
          <w:szCs w:val="24"/>
          <w:lang w:val="en-US"/>
        </w:rPr>
      </w:pPr>
      <w:r w:rsidRPr="00117630">
        <w:rPr>
          <w:rFonts w:eastAsia="Cambria" w:cs="Times New Roman"/>
          <w:sz w:val="24"/>
          <w:szCs w:val="24"/>
          <w:lang w:val="en-US"/>
        </w:rPr>
        <w:t>The Data Compliance Officer, in conjunction with the Board, is responsible for identifying the documents that RCNE must or should retain, and determining the proper period of retention. The responsibilities of the Data Compliance Officer include oversight of the following:</w:t>
      </w:r>
    </w:p>
    <w:p w14:paraId="3D53ECE3" w14:textId="77777777" w:rsidR="00117630" w:rsidRPr="00117630" w:rsidRDefault="00117630" w:rsidP="00117630">
      <w:pPr>
        <w:spacing w:after="0" w:line="240" w:lineRule="auto"/>
        <w:ind w:left="360"/>
        <w:jc w:val="both"/>
        <w:rPr>
          <w:rFonts w:eastAsia="Cambria" w:cs="Times New Roman"/>
          <w:sz w:val="24"/>
          <w:szCs w:val="24"/>
          <w:lang w:val="en-US"/>
        </w:rPr>
      </w:pPr>
    </w:p>
    <w:p w14:paraId="57B390C9" w14:textId="77777777" w:rsidR="00117630" w:rsidRPr="00117630" w:rsidRDefault="00117630" w:rsidP="00117630">
      <w:pPr>
        <w:numPr>
          <w:ilvl w:val="0"/>
          <w:numId w:val="7"/>
        </w:numPr>
        <w:spacing w:after="0" w:line="259" w:lineRule="auto"/>
        <w:jc w:val="both"/>
        <w:rPr>
          <w:rFonts w:eastAsia="Cambria" w:cs="Times New Roman"/>
          <w:sz w:val="24"/>
          <w:szCs w:val="24"/>
          <w:lang w:val="en-US"/>
        </w:rPr>
      </w:pPr>
      <w:r w:rsidRPr="00117630">
        <w:rPr>
          <w:rFonts w:eastAsia="Cambria" w:cs="Times New Roman"/>
          <w:sz w:val="24"/>
          <w:szCs w:val="24"/>
          <w:lang w:val="en-US"/>
        </w:rPr>
        <w:t>Arranging for the proper storage and retrieval of records;</w:t>
      </w:r>
    </w:p>
    <w:p w14:paraId="1EC6646F" w14:textId="77777777" w:rsidR="00117630" w:rsidRPr="00117630" w:rsidRDefault="00117630" w:rsidP="00117630">
      <w:pPr>
        <w:numPr>
          <w:ilvl w:val="0"/>
          <w:numId w:val="7"/>
        </w:numPr>
        <w:spacing w:after="0" w:line="259" w:lineRule="auto"/>
        <w:jc w:val="both"/>
        <w:rPr>
          <w:rFonts w:eastAsia="Cambria" w:cs="Times New Roman"/>
          <w:sz w:val="24"/>
          <w:szCs w:val="24"/>
          <w:lang w:val="en-US"/>
        </w:rPr>
      </w:pPr>
      <w:r w:rsidRPr="00117630">
        <w:rPr>
          <w:rFonts w:eastAsia="Cambria" w:cs="Times New Roman"/>
          <w:sz w:val="24"/>
          <w:szCs w:val="24"/>
          <w:lang w:val="en-US"/>
        </w:rPr>
        <w:t>Handling the destruction of records whose retention period has expired;</w:t>
      </w:r>
    </w:p>
    <w:p w14:paraId="3C07C201" w14:textId="77777777" w:rsidR="00117630" w:rsidRPr="00117630" w:rsidRDefault="00117630" w:rsidP="00117630">
      <w:pPr>
        <w:numPr>
          <w:ilvl w:val="0"/>
          <w:numId w:val="7"/>
        </w:numPr>
        <w:spacing w:after="0" w:line="259" w:lineRule="auto"/>
        <w:jc w:val="both"/>
        <w:rPr>
          <w:rFonts w:eastAsia="Cambria" w:cs="Times New Roman"/>
          <w:sz w:val="24"/>
          <w:szCs w:val="24"/>
          <w:lang w:val="en-US"/>
        </w:rPr>
      </w:pPr>
      <w:r w:rsidRPr="00117630">
        <w:rPr>
          <w:rFonts w:eastAsia="Cambria" w:cs="Times New Roman"/>
          <w:sz w:val="24"/>
          <w:szCs w:val="24"/>
          <w:lang w:val="en-US"/>
        </w:rPr>
        <w:t>Planning, developing and prescribing document disposal policies, systems, standards and procedures;</w:t>
      </w:r>
    </w:p>
    <w:p w14:paraId="10AA6560" w14:textId="77777777" w:rsidR="00117630" w:rsidRPr="00117630" w:rsidRDefault="00117630" w:rsidP="00117630">
      <w:pPr>
        <w:numPr>
          <w:ilvl w:val="0"/>
          <w:numId w:val="7"/>
        </w:numPr>
        <w:spacing w:after="0" w:line="259" w:lineRule="auto"/>
        <w:jc w:val="both"/>
        <w:rPr>
          <w:rFonts w:eastAsia="Cambria" w:cs="Times New Roman"/>
          <w:sz w:val="24"/>
          <w:szCs w:val="24"/>
          <w:lang w:val="en-US"/>
        </w:rPr>
      </w:pPr>
      <w:r w:rsidRPr="00117630">
        <w:rPr>
          <w:rFonts w:eastAsia="Cambria" w:cs="Times New Roman"/>
          <w:sz w:val="24"/>
          <w:szCs w:val="24"/>
          <w:lang w:val="en-US"/>
        </w:rPr>
        <w:t>Monitoring compliance so that employees know how to follow the document management procedures;</w:t>
      </w:r>
    </w:p>
    <w:p w14:paraId="73FFD283" w14:textId="77777777" w:rsidR="00117630" w:rsidRPr="00117630" w:rsidRDefault="00117630" w:rsidP="00117630">
      <w:pPr>
        <w:numPr>
          <w:ilvl w:val="0"/>
          <w:numId w:val="7"/>
        </w:numPr>
        <w:spacing w:after="0" w:line="259" w:lineRule="auto"/>
        <w:jc w:val="both"/>
        <w:rPr>
          <w:rFonts w:eastAsia="Cambria" w:cs="Times New Roman"/>
          <w:sz w:val="24"/>
          <w:szCs w:val="24"/>
          <w:lang w:val="en-US"/>
        </w:rPr>
      </w:pPr>
      <w:r w:rsidRPr="00117630">
        <w:rPr>
          <w:rFonts w:eastAsia="Cambria" w:cs="Times New Roman"/>
          <w:sz w:val="24"/>
          <w:szCs w:val="24"/>
          <w:lang w:val="en-US"/>
        </w:rPr>
        <w:t>Developing and implementing measures to ensure staff know what information RCNE has and where it is stored, that only authorised users have access to certain information, and that RCNE keeps only the information it needs;</w:t>
      </w:r>
    </w:p>
    <w:p w14:paraId="383BE619" w14:textId="77777777" w:rsidR="00117630" w:rsidRPr="00117630" w:rsidRDefault="00117630" w:rsidP="00117630">
      <w:pPr>
        <w:numPr>
          <w:ilvl w:val="0"/>
          <w:numId w:val="7"/>
        </w:numPr>
        <w:spacing w:after="0" w:line="259" w:lineRule="auto"/>
        <w:jc w:val="both"/>
        <w:rPr>
          <w:rFonts w:eastAsia="Cambria" w:cs="Times New Roman"/>
          <w:sz w:val="24"/>
          <w:szCs w:val="24"/>
          <w:lang w:val="en-US"/>
        </w:rPr>
      </w:pPr>
      <w:r w:rsidRPr="00117630">
        <w:rPr>
          <w:rFonts w:eastAsia="Cambria" w:cs="Times New Roman"/>
          <w:sz w:val="24"/>
          <w:szCs w:val="24"/>
          <w:lang w:val="en-US"/>
        </w:rPr>
        <w:t>Establishing standards for filing and storage equipment and recordkeeping supplies;</w:t>
      </w:r>
    </w:p>
    <w:p w14:paraId="6CF72652" w14:textId="77777777" w:rsidR="00117630" w:rsidRPr="00117630" w:rsidRDefault="00117630" w:rsidP="00117630">
      <w:pPr>
        <w:numPr>
          <w:ilvl w:val="0"/>
          <w:numId w:val="7"/>
        </w:numPr>
        <w:spacing w:after="0" w:line="259" w:lineRule="auto"/>
        <w:jc w:val="both"/>
        <w:rPr>
          <w:rFonts w:eastAsia="Cambria" w:cs="Times New Roman"/>
          <w:sz w:val="24"/>
          <w:szCs w:val="24"/>
          <w:lang w:val="en-US"/>
        </w:rPr>
      </w:pPr>
      <w:r w:rsidRPr="00117630">
        <w:rPr>
          <w:rFonts w:eastAsia="Cambria" w:cs="Times New Roman"/>
          <w:sz w:val="24"/>
          <w:szCs w:val="24"/>
          <w:lang w:val="en-US"/>
        </w:rPr>
        <w:t>In cooperation with the Board, establish a disaster plan to ensure maximum availability of RCNE records in order to re-establish operations quickly and with minimal interruption and expense;</w:t>
      </w:r>
    </w:p>
    <w:p w14:paraId="6085FE70" w14:textId="77777777" w:rsidR="00117630" w:rsidRPr="00117630" w:rsidRDefault="00117630" w:rsidP="00117630">
      <w:pPr>
        <w:numPr>
          <w:ilvl w:val="0"/>
          <w:numId w:val="7"/>
        </w:numPr>
        <w:spacing w:after="0" w:line="259" w:lineRule="auto"/>
        <w:jc w:val="both"/>
        <w:rPr>
          <w:rFonts w:eastAsia="Cambria" w:cs="Times New Roman"/>
          <w:sz w:val="24"/>
          <w:szCs w:val="24"/>
          <w:lang w:val="en-US"/>
        </w:rPr>
      </w:pPr>
      <w:r w:rsidRPr="00117630">
        <w:rPr>
          <w:rFonts w:eastAsia="Cambria" w:cs="Times New Roman"/>
          <w:sz w:val="24"/>
          <w:szCs w:val="24"/>
          <w:lang w:val="en-US"/>
        </w:rPr>
        <w:lastRenderedPageBreak/>
        <w:t>Determining the practicability of and, if appropriate, establishing a uniform filing system and a forms design and control system;</w:t>
      </w:r>
    </w:p>
    <w:p w14:paraId="0F7F0933" w14:textId="77777777" w:rsidR="00117630" w:rsidRPr="00117630" w:rsidRDefault="00117630" w:rsidP="00117630">
      <w:pPr>
        <w:numPr>
          <w:ilvl w:val="0"/>
          <w:numId w:val="7"/>
        </w:numPr>
        <w:spacing w:after="0" w:line="259" w:lineRule="auto"/>
        <w:jc w:val="both"/>
        <w:rPr>
          <w:rFonts w:eastAsia="Cambria" w:cs="Times New Roman"/>
          <w:sz w:val="24"/>
          <w:szCs w:val="24"/>
          <w:lang w:val="en-US"/>
        </w:rPr>
      </w:pPr>
      <w:r w:rsidRPr="00117630">
        <w:rPr>
          <w:rFonts w:eastAsia="Cambria" w:cs="Times New Roman"/>
          <w:sz w:val="24"/>
          <w:szCs w:val="24"/>
          <w:lang w:val="en-US"/>
        </w:rPr>
        <w:t>Periodically review the records retention schedules and legislation to determine if RCNE’s document management program and its Records Retention Schedule is in compliance with legislation;</w:t>
      </w:r>
    </w:p>
    <w:p w14:paraId="17909C55" w14:textId="77777777" w:rsidR="00117630" w:rsidRPr="00117630" w:rsidRDefault="00117630" w:rsidP="00117630">
      <w:pPr>
        <w:numPr>
          <w:ilvl w:val="0"/>
          <w:numId w:val="7"/>
        </w:numPr>
        <w:spacing w:after="0" w:line="259" w:lineRule="auto"/>
        <w:jc w:val="both"/>
        <w:rPr>
          <w:rFonts w:eastAsia="Cambria" w:cs="Times New Roman"/>
          <w:sz w:val="24"/>
          <w:szCs w:val="24"/>
          <w:lang w:val="en-US"/>
        </w:rPr>
      </w:pPr>
      <w:r w:rsidRPr="00117630">
        <w:rPr>
          <w:rFonts w:eastAsia="Cambria" w:cs="Times New Roman"/>
          <w:sz w:val="24"/>
          <w:szCs w:val="24"/>
          <w:lang w:val="en-US"/>
        </w:rPr>
        <w:t>Inform staff and the Board of any laws and administrative rules relating to corporate records;</w:t>
      </w:r>
    </w:p>
    <w:p w14:paraId="21CA2234" w14:textId="77777777" w:rsidR="00117630" w:rsidRPr="00117630" w:rsidRDefault="00117630" w:rsidP="00117630">
      <w:pPr>
        <w:numPr>
          <w:ilvl w:val="0"/>
          <w:numId w:val="7"/>
        </w:numPr>
        <w:spacing w:after="0" w:line="259" w:lineRule="auto"/>
        <w:jc w:val="both"/>
        <w:rPr>
          <w:rFonts w:eastAsia="Cambria" w:cs="Times New Roman"/>
          <w:sz w:val="24"/>
          <w:szCs w:val="24"/>
          <w:lang w:val="en-US"/>
        </w:rPr>
      </w:pPr>
      <w:r w:rsidRPr="00117630">
        <w:rPr>
          <w:rFonts w:eastAsia="Cambria" w:cs="Times New Roman"/>
          <w:sz w:val="24"/>
          <w:szCs w:val="24"/>
          <w:lang w:val="en-US"/>
        </w:rPr>
        <w:t>Explain to new staff/volunteers their duties relating to the document management;</w:t>
      </w:r>
    </w:p>
    <w:p w14:paraId="628ED6A4" w14:textId="77777777" w:rsidR="00117630" w:rsidRPr="00117630" w:rsidRDefault="00117630" w:rsidP="00117630">
      <w:pPr>
        <w:numPr>
          <w:ilvl w:val="0"/>
          <w:numId w:val="7"/>
        </w:numPr>
        <w:spacing w:after="0" w:line="259" w:lineRule="auto"/>
        <w:jc w:val="both"/>
        <w:rPr>
          <w:rFonts w:eastAsia="Cambria" w:cs="Times New Roman"/>
          <w:sz w:val="24"/>
          <w:szCs w:val="24"/>
          <w:lang w:val="en-US"/>
        </w:rPr>
      </w:pPr>
      <w:r w:rsidRPr="00117630">
        <w:rPr>
          <w:rFonts w:eastAsia="Cambria" w:cs="Times New Roman"/>
          <w:sz w:val="24"/>
          <w:szCs w:val="24"/>
          <w:lang w:val="en-US"/>
        </w:rPr>
        <w:t>Ensuring that the maintenance, preservation, destruction of RCNE records is carried out in accordance with this policy and our legal requirements;</w:t>
      </w:r>
    </w:p>
    <w:p w14:paraId="1CCD42CC" w14:textId="77777777" w:rsidR="00117630" w:rsidRPr="00117630" w:rsidRDefault="00117630" w:rsidP="00117630">
      <w:pPr>
        <w:numPr>
          <w:ilvl w:val="0"/>
          <w:numId w:val="7"/>
        </w:numPr>
        <w:spacing w:after="0" w:line="259" w:lineRule="auto"/>
        <w:jc w:val="both"/>
        <w:rPr>
          <w:rFonts w:eastAsia="Cambria" w:cs="Times New Roman"/>
          <w:sz w:val="24"/>
          <w:szCs w:val="24"/>
          <w:lang w:val="en-US"/>
        </w:rPr>
      </w:pPr>
      <w:r w:rsidRPr="00117630">
        <w:rPr>
          <w:rFonts w:eastAsia="Cambria" w:cs="Times New Roman"/>
          <w:sz w:val="24"/>
          <w:szCs w:val="24"/>
          <w:lang w:val="en-US"/>
        </w:rPr>
        <w:t>Planning the timetable for the annual records destruction exercise and the annual records audit;</w:t>
      </w:r>
    </w:p>
    <w:p w14:paraId="09885132" w14:textId="77777777" w:rsidR="00117630" w:rsidRPr="00117630" w:rsidRDefault="00117630" w:rsidP="00117630">
      <w:pPr>
        <w:numPr>
          <w:ilvl w:val="0"/>
          <w:numId w:val="7"/>
        </w:numPr>
        <w:spacing w:after="0" w:line="259" w:lineRule="auto"/>
        <w:jc w:val="both"/>
        <w:rPr>
          <w:rFonts w:eastAsia="Cambria" w:cs="Times New Roman"/>
          <w:sz w:val="24"/>
          <w:szCs w:val="24"/>
          <w:lang w:val="en-US"/>
        </w:rPr>
      </w:pPr>
      <w:r w:rsidRPr="00117630">
        <w:rPr>
          <w:rFonts w:eastAsia="Cambria" w:cs="Times New Roman"/>
          <w:sz w:val="24"/>
          <w:szCs w:val="24"/>
          <w:lang w:val="en-US"/>
        </w:rPr>
        <w:t>Evaluating the overall effectiveness of the document management program;</w:t>
      </w:r>
    </w:p>
    <w:p w14:paraId="4D9FB0C6" w14:textId="77777777" w:rsidR="00117630" w:rsidRPr="00117630" w:rsidRDefault="00117630" w:rsidP="00117630">
      <w:pPr>
        <w:numPr>
          <w:ilvl w:val="0"/>
          <w:numId w:val="7"/>
        </w:numPr>
        <w:spacing w:after="0" w:line="259" w:lineRule="auto"/>
        <w:jc w:val="both"/>
        <w:rPr>
          <w:rFonts w:eastAsia="Cambria" w:cs="Times New Roman"/>
          <w:sz w:val="24"/>
          <w:szCs w:val="24"/>
          <w:lang w:val="en-US"/>
        </w:rPr>
      </w:pPr>
      <w:r w:rsidRPr="00117630">
        <w:rPr>
          <w:rFonts w:eastAsia="Cambria" w:cs="Times New Roman"/>
          <w:sz w:val="24"/>
          <w:szCs w:val="24"/>
          <w:lang w:val="en-US"/>
        </w:rPr>
        <w:t>Reporting annually to the Board on the implementation of the document management program.</w:t>
      </w:r>
    </w:p>
    <w:p w14:paraId="024D6BF5" w14:textId="77777777" w:rsidR="00117630" w:rsidRPr="00117630" w:rsidRDefault="00117630" w:rsidP="00117630">
      <w:pPr>
        <w:spacing w:after="0" w:line="240" w:lineRule="auto"/>
        <w:ind w:left="1455"/>
        <w:jc w:val="both"/>
        <w:rPr>
          <w:rFonts w:eastAsia="Cambria" w:cs="Times New Roman"/>
          <w:sz w:val="24"/>
          <w:szCs w:val="24"/>
          <w:lang w:val="en-US"/>
        </w:rPr>
      </w:pPr>
    </w:p>
    <w:p w14:paraId="6F33492D" w14:textId="77777777" w:rsidR="00117630" w:rsidRPr="00117630" w:rsidRDefault="00117630" w:rsidP="00117630">
      <w:pPr>
        <w:numPr>
          <w:ilvl w:val="0"/>
          <w:numId w:val="1"/>
        </w:numPr>
        <w:spacing w:after="0" w:line="259" w:lineRule="auto"/>
        <w:jc w:val="both"/>
        <w:rPr>
          <w:rFonts w:eastAsia="Cambria" w:cs="Times New Roman"/>
          <w:sz w:val="24"/>
          <w:szCs w:val="24"/>
          <w:lang w:val="en-US"/>
        </w:rPr>
      </w:pPr>
      <w:r w:rsidRPr="00117630">
        <w:rPr>
          <w:rFonts w:eastAsia="Cambria" w:cs="Times New Roman"/>
          <w:b/>
          <w:sz w:val="24"/>
          <w:szCs w:val="24"/>
          <w:lang w:val="en-US"/>
        </w:rPr>
        <w:t>How to Store and Destroy Records</w:t>
      </w:r>
    </w:p>
    <w:p w14:paraId="1D8B45E1" w14:textId="77777777" w:rsidR="00117630" w:rsidRPr="00117630" w:rsidRDefault="00117630" w:rsidP="00117630">
      <w:pPr>
        <w:spacing w:after="0" w:line="240" w:lineRule="auto"/>
        <w:ind w:left="360"/>
        <w:jc w:val="both"/>
        <w:rPr>
          <w:rFonts w:eastAsia="Cambria" w:cs="Times New Roman"/>
          <w:sz w:val="24"/>
          <w:szCs w:val="24"/>
          <w:lang w:val="en-US"/>
        </w:rPr>
      </w:pPr>
    </w:p>
    <w:p w14:paraId="03047CF8" w14:textId="77777777" w:rsidR="00117630" w:rsidRPr="00117630" w:rsidRDefault="00117630" w:rsidP="00117630">
      <w:pPr>
        <w:numPr>
          <w:ilvl w:val="1"/>
          <w:numId w:val="1"/>
        </w:numPr>
        <w:spacing w:after="0" w:line="259" w:lineRule="auto"/>
        <w:jc w:val="both"/>
        <w:rPr>
          <w:rFonts w:eastAsia="Cambria" w:cs="Times New Roman"/>
          <w:sz w:val="24"/>
          <w:szCs w:val="24"/>
          <w:lang w:val="en-US"/>
        </w:rPr>
      </w:pPr>
      <w:r w:rsidRPr="00117630">
        <w:rPr>
          <w:rFonts w:eastAsia="Cambria" w:cs="Times New Roman"/>
          <w:b/>
          <w:sz w:val="24"/>
          <w:szCs w:val="24"/>
          <w:lang w:val="en-US"/>
        </w:rPr>
        <w:t>Storage</w:t>
      </w:r>
    </w:p>
    <w:p w14:paraId="5E3ADA5C" w14:textId="77777777" w:rsidR="00117630" w:rsidRPr="00117630" w:rsidRDefault="00117630" w:rsidP="00117630">
      <w:pPr>
        <w:spacing w:after="0" w:line="240" w:lineRule="auto"/>
        <w:ind w:left="360"/>
        <w:jc w:val="both"/>
        <w:rPr>
          <w:rFonts w:eastAsia="Cambria" w:cs="Times New Roman"/>
          <w:sz w:val="24"/>
          <w:szCs w:val="24"/>
          <w:lang w:val="en-US"/>
        </w:rPr>
      </w:pPr>
    </w:p>
    <w:p w14:paraId="12D7D1F8" w14:textId="77777777" w:rsidR="00117630" w:rsidRPr="00117630" w:rsidRDefault="00117630" w:rsidP="00117630">
      <w:pPr>
        <w:spacing w:after="0" w:line="240" w:lineRule="auto"/>
        <w:ind w:left="720"/>
        <w:jc w:val="both"/>
        <w:rPr>
          <w:rFonts w:eastAsia="Cambria" w:cs="Times New Roman"/>
          <w:sz w:val="24"/>
          <w:szCs w:val="24"/>
          <w:lang w:val="en-US"/>
        </w:rPr>
      </w:pPr>
      <w:r w:rsidRPr="00117630">
        <w:rPr>
          <w:rFonts w:eastAsia="Cambria" w:cs="Times New Roman"/>
          <w:sz w:val="24"/>
          <w:szCs w:val="24"/>
          <w:lang w:val="en-US"/>
        </w:rPr>
        <w:t>RCNE records must be stored in a safe, secure and accessible manner.</w:t>
      </w:r>
    </w:p>
    <w:p w14:paraId="7C9ED9B4" w14:textId="77777777" w:rsidR="00117630" w:rsidRPr="00117630" w:rsidRDefault="00117630" w:rsidP="00117630">
      <w:pPr>
        <w:spacing w:after="0" w:line="240" w:lineRule="auto"/>
        <w:ind w:left="720"/>
        <w:jc w:val="both"/>
        <w:rPr>
          <w:rFonts w:eastAsia="Cambria" w:cs="Times New Roman"/>
          <w:sz w:val="24"/>
          <w:szCs w:val="24"/>
          <w:lang w:val="en-US"/>
        </w:rPr>
      </w:pPr>
    </w:p>
    <w:p w14:paraId="7512BA96" w14:textId="77777777" w:rsidR="00117630" w:rsidRPr="00117630" w:rsidRDefault="00117630" w:rsidP="00117630">
      <w:pPr>
        <w:spacing w:after="0" w:line="240" w:lineRule="auto"/>
        <w:ind w:left="720"/>
        <w:jc w:val="both"/>
        <w:rPr>
          <w:rFonts w:eastAsia="Cambria" w:cs="Times New Roman"/>
          <w:sz w:val="24"/>
          <w:szCs w:val="24"/>
          <w:lang w:val="en-US"/>
        </w:rPr>
      </w:pPr>
      <w:r w:rsidRPr="00117630">
        <w:rPr>
          <w:rFonts w:eastAsia="Cambria" w:cs="Times New Roman"/>
          <w:sz w:val="24"/>
          <w:szCs w:val="24"/>
          <w:lang w:val="en-US"/>
        </w:rPr>
        <w:t>Any documents and financial files that are essential to operations during an emergency must be duplicated and/maintained off site such as in the cloud storage.</w:t>
      </w:r>
    </w:p>
    <w:p w14:paraId="6A8CF16B" w14:textId="77777777" w:rsidR="00117630" w:rsidRPr="00117630" w:rsidRDefault="00117630" w:rsidP="00117630">
      <w:pPr>
        <w:spacing w:after="0" w:line="240" w:lineRule="auto"/>
        <w:ind w:left="720"/>
        <w:jc w:val="both"/>
        <w:rPr>
          <w:rFonts w:eastAsia="Cambria" w:cs="Times New Roman"/>
          <w:sz w:val="24"/>
          <w:szCs w:val="24"/>
          <w:lang w:val="en-US"/>
        </w:rPr>
      </w:pPr>
    </w:p>
    <w:p w14:paraId="3C16897C" w14:textId="77777777" w:rsidR="00117630" w:rsidRPr="00117630" w:rsidRDefault="00117630" w:rsidP="00117630">
      <w:pPr>
        <w:numPr>
          <w:ilvl w:val="1"/>
          <w:numId w:val="1"/>
        </w:numPr>
        <w:spacing w:after="0" w:line="259" w:lineRule="auto"/>
        <w:jc w:val="both"/>
        <w:rPr>
          <w:rFonts w:eastAsia="Cambria" w:cs="Times New Roman"/>
          <w:sz w:val="24"/>
          <w:szCs w:val="24"/>
          <w:lang w:val="en-US"/>
        </w:rPr>
      </w:pPr>
      <w:r w:rsidRPr="00117630">
        <w:rPr>
          <w:rFonts w:eastAsia="Cambria" w:cs="Times New Roman"/>
          <w:b/>
          <w:sz w:val="24"/>
          <w:szCs w:val="24"/>
          <w:lang w:val="en-US"/>
        </w:rPr>
        <w:t>Destruction</w:t>
      </w:r>
    </w:p>
    <w:p w14:paraId="47A53E4D" w14:textId="77777777" w:rsidR="00117630" w:rsidRPr="00117630" w:rsidRDefault="00117630" w:rsidP="00117630">
      <w:pPr>
        <w:spacing w:after="0" w:line="240" w:lineRule="auto"/>
        <w:ind w:left="792"/>
        <w:jc w:val="both"/>
        <w:rPr>
          <w:rFonts w:eastAsia="Cambria" w:cs="Times New Roman"/>
          <w:b/>
          <w:sz w:val="24"/>
          <w:szCs w:val="24"/>
          <w:lang w:val="en-US"/>
        </w:rPr>
      </w:pPr>
    </w:p>
    <w:p w14:paraId="2953EB29" w14:textId="77777777" w:rsidR="00117630" w:rsidRPr="00117630" w:rsidRDefault="00117630" w:rsidP="00117630">
      <w:pPr>
        <w:spacing w:after="0" w:line="240" w:lineRule="auto"/>
        <w:ind w:left="792"/>
        <w:jc w:val="both"/>
        <w:rPr>
          <w:rFonts w:eastAsia="Cambria" w:cs="Times New Roman"/>
          <w:sz w:val="24"/>
          <w:szCs w:val="24"/>
          <w:lang w:val="en-US"/>
        </w:rPr>
      </w:pPr>
      <w:r w:rsidRPr="00117630">
        <w:rPr>
          <w:rFonts w:eastAsia="Cambria" w:cs="Times New Roman"/>
          <w:sz w:val="24"/>
          <w:szCs w:val="24"/>
          <w:lang w:val="en-US"/>
        </w:rPr>
        <w:t>RCNE is responsible for the continuing process of identifying the records that have met their required retention period and supervising their destruction.</w:t>
      </w:r>
    </w:p>
    <w:p w14:paraId="13715FE9" w14:textId="77777777" w:rsidR="00117630" w:rsidRPr="00117630" w:rsidRDefault="00117630" w:rsidP="00117630">
      <w:pPr>
        <w:spacing w:after="0" w:line="240" w:lineRule="auto"/>
        <w:ind w:left="792"/>
        <w:jc w:val="both"/>
        <w:rPr>
          <w:rFonts w:eastAsia="Cambria" w:cs="Times New Roman"/>
          <w:sz w:val="24"/>
          <w:szCs w:val="24"/>
          <w:lang w:val="en-US"/>
        </w:rPr>
      </w:pPr>
    </w:p>
    <w:p w14:paraId="7F792337" w14:textId="77777777" w:rsidR="00117630" w:rsidRPr="00117630" w:rsidRDefault="00117630" w:rsidP="00117630">
      <w:pPr>
        <w:spacing w:after="0" w:line="240" w:lineRule="auto"/>
        <w:ind w:left="792"/>
        <w:jc w:val="both"/>
        <w:rPr>
          <w:rFonts w:eastAsia="Cambria" w:cs="Times New Roman"/>
          <w:sz w:val="24"/>
          <w:szCs w:val="24"/>
          <w:lang w:val="en-US"/>
        </w:rPr>
      </w:pPr>
      <w:r w:rsidRPr="00117630">
        <w:rPr>
          <w:rFonts w:eastAsia="Cambria" w:cs="Times New Roman"/>
          <w:sz w:val="24"/>
          <w:szCs w:val="24"/>
          <w:lang w:val="en-US"/>
        </w:rPr>
        <w:t>The destruction of hard copy personal data, confidential, financial and personnel-related records must be conducted by shredding.</w:t>
      </w:r>
    </w:p>
    <w:p w14:paraId="6548F04F" w14:textId="77777777" w:rsidR="00117630" w:rsidRPr="00117630" w:rsidRDefault="00117630" w:rsidP="00117630">
      <w:pPr>
        <w:spacing w:after="0" w:line="240" w:lineRule="auto"/>
        <w:ind w:left="792"/>
        <w:jc w:val="both"/>
        <w:rPr>
          <w:rFonts w:eastAsia="Cambria" w:cs="Times New Roman"/>
          <w:sz w:val="24"/>
          <w:szCs w:val="24"/>
          <w:lang w:val="en-US"/>
        </w:rPr>
      </w:pPr>
    </w:p>
    <w:p w14:paraId="3A38064E" w14:textId="77777777" w:rsidR="00117630" w:rsidRPr="00117630" w:rsidRDefault="00117630" w:rsidP="00117630">
      <w:pPr>
        <w:spacing w:after="0" w:line="240" w:lineRule="auto"/>
        <w:ind w:left="792"/>
        <w:jc w:val="both"/>
        <w:rPr>
          <w:rFonts w:eastAsia="Cambria" w:cs="Times New Roman"/>
          <w:sz w:val="24"/>
          <w:szCs w:val="24"/>
          <w:lang w:val="en-US"/>
        </w:rPr>
      </w:pPr>
      <w:r w:rsidRPr="00117630">
        <w:rPr>
          <w:rFonts w:eastAsia="Cambria" w:cs="Times New Roman"/>
          <w:sz w:val="24"/>
          <w:szCs w:val="24"/>
          <w:lang w:val="en-US"/>
        </w:rPr>
        <w:lastRenderedPageBreak/>
        <w:t>The destruction of electronic records must be deleted and archived, download and back up version deleted and bins emptied.</w:t>
      </w:r>
    </w:p>
    <w:p w14:paraId="12569EA1" w14:textId="77777777" w:rsidR="00117630" w:rsidRDefault="00117630" w:rsidP="00117630">
      <w:pPr>
        <w:spacing w:after="0" w:line="240" w:lineRule="auto"/>
        <w:ind w:left="792"/>
        <w:jc w:val="both"/>
        <w:rPr>
          <w:rFonts w:eastAsia="Cambria" w:cs="Times New Roman"/>
          <w:sz w:val="24"/>
          <w:szCs w:val="24"/>
          <w:lang w:val="en-US"/>
        </w:rPr>
      </w:pPr>
      <w:r w:rsidRPr="00117630">
        <w:rPr>
          <w:rFonts w:eastAsia="Cambria" w:cs="Times New Roman"/>
          <w:sz w:val="24"/>
          <w:szCs w:val="24"/>
          <w:lang w:val="en-US"/>
        </w:rPr>
        <w:t>The destruction of records must stop immediately upon notification that a litigation hold is to begin because RCNE may be involved in litigation or an official investigation. Destruction may begin again once the relevant litigation hold is lifted.</w:t>
      </w:r>
    </w:p>
    <w:p w14:paraId="2010341F" w14:textId="77777777" w:rsidR="00117630" w:rsidRDefault="00117630" w:rsidP="00117630">
      <w:pPr>
        <w:spacing w:after="0" w:line="240" w:lineRule="auto"/>
        <w:ind w:left="792"/>
        <w:jc w:val="both"/>
        <w:rPr>
          <w:rFonts w:eastAsia="Cambria" w:cs="Times New Roman"/>
          <w:sz w:val="24"/>
          <w:szCs w:val="24"/>
          <w:lang w:val="en-US"/>
        </w:rPr>
      </w:pPr>
    </w:p>
    <w:p w14:paraId="28AC547E" w14:textId="77777777" w:rsidR="00117630" w:rsidRDefault="00117630" w:rsidP="00117630">
      <w:pPr>
        <w:spacing w:after="0" w:line="240" w:lineRule="auto"/>
        <w:ind w:left="792"/>
        <w:jc w:val="both"/>
        <w:rPr>
          <w:rFonts w:eastAsia="Cambria" w:cs="Times New Roman"/>
          <w:sz w:val="24"/>
          <w:szCs w:val="24"/>
          <w:lang w:val="en-US"/>
        </w:rPr>
      </w:pPr>
    </w:p>
    <w:p w14:paraId="76322755" w14:textId="77777777" w:rsidR="00117630" w:rsidRPr="00117630" w:rsidRDefault="00117630" w:rsidP="00117630">
      <w:pPr>
        <w:spacing w:after="0" w:line="240" w:lineRule="auto"/>
        <w:ind w:left="792"/>
        <w:jc w:val="both"/>
        <w:rPr>
          <w:rFonts w:eastAsia="Cambria" w:cs="Times New Roman"/>
          <w:sz w:val="24"/>
          <w:szCs w:val="24"/>
          <w:lang w:val="en-US"/>
        </w:rPr>
      </w:pPr>
    </w:p>
    <w:p w14:paraId="7D1BE59B" w14:textId="77777777" w:rsidR="00117630" w:rsidRPr="00117630" w:rsidRDefault="00117630" w:rsidP="00117630">
      <w:pPr>
        <w:spacing w:after="0" w:line="240" w:lineRule="auto"/>
        <w:ind w:left="792"/>
        <w:jc w:val="both"/>
        <w:rPr>
          <w:rFonts w:eastAsia="Cambria" w:cs="Times New Roman"/>
          <w:sz w:val="24"/>
          <w:szCs w:val="24"/>
          <w:lang w:val="en-US"/>
        </w:rPr>
      </w:pPr>
    </w:p>
    <w:p w14:paraId="324463B8" w14:textId="77777777" w:rsidR="00117630" w:rsidRPr="00117630" w:rsidRDefault="00117630" w:rsidP="00117630">
      <w:pPr>
        <w:numPr>
          <w:ilvl w:val="0"/>
          <w:numId w:val="1"/>
        </w:numPr>
        <w:spacing w:after="0" w:line="259" w:lineRule="auto"/>
        <w:jc w:val="both"/>
        <w:rPr>
          <w:rFonts w:eastAsia="Cambria" w:cs="Times New Roman"/>
          <w:sz w:val="24"/>
          <w:szCs w:val="24"/>
          <w:lang w:val="en-US"/>
        </w:rPr>
      </w:pPr>
      <w:r w:rsidRPr="00117630">
        <w:rPr>
          <w:rFonts w:eastAsia="Cambria" w:cs="Times New Roman"/>
          <w:b/>
          <w:sz w:val="24"/>
          <w:szCs w:val="24"/>
          <w:lang w:val="en-US"/>
        </w:rPr>
        <w:t>Questions About the Policy</w:t>
      </w:r>
    </w:p>
    <w:p w14:paraId="04B25FCA" w14:textId="77777777" w:rsidR="00117630" w:rsidRPr="00117630" w:rsidRDefault="00117630" w:rsidP="00117630">
      <w:pPr>
        <w:spacing w:after="0" w:line="240" w:lineRule="auto"/>
        <w:ind w:left="360"/>
        <w:jc w:val="both"/>
        <w:rPr>
          <w:rFonts w:eastAsia="Cambria" w:cs="Times New Roman"/>
          <w:b/>
          <w:sz w:val="24"/>
          <w:szCs w:val="24"/>
          <w:lang w:val="en-US"/>
        </w:rPr>
      </w:pPr>
    </w:p>
    <w:p w14:paraId="4A1188F9" w14:textId="77777777" w:rsidR="00117630" w:rsidRPr="00117630" w:rsidRDefault="00117630" w:rsidP="00117630">
      <w:pPr>
        <w:spacing w:after="0" w:line="240" w:lineRule="auto"/>
        <w:ind w:left="360"/>
        <w:jc w:val="both"/>
        <w:rPr>
          <w:rFonts w:eastAsia="Cambria" w:cs="Times New Roman"/>
          <w:sz w:val="24"/>
          <w:szCs w:val="24"/>
          <w:lang w:val="en-US"/>
        </w:rPr>
      </w:pPr>
      <w:r w:rsidRPr="00117630">
        <w:rPr>
          <w:rFonts w:eastAsia="Cambria" w:cs="Times New Roman"/>
          <w:sz w:val="24"/>
          <w:szCs w:val="24"/>
          <w:lang w:val="en-US"/>
        </w:rPr>
        <w:t>Any questions about this policy should be referred to the Data Compliance Officer who is in charge of administering, enforcing and updating this policy.</w:t>
      </w:r>
    </w:p>
    <w:p w14:paraId="1DC081F7" w14:textId="77777777" w:rsidR="00117630" w:rsidRPr="00117630" w:rsidRDefault="00117630" w:rsidP="00117630">
      <w:pPr>
        <w:spacing w:after="0" w:line="240" w:lineRule="auto"/>
        <w:ind w:left="360"/>
        <w:jc w:val="both"/>
        <w:rPr>
          <w:rFonts w:eastAsia="Cambria" w:cs="Times New Roman"/>
          <w:sz w:val="24"/>
          <w:szCs w:val="24"/>
          <w:lang w:val="en-US"/>
        </w:rPr>
      </w:pPr>
    </w:p>
    <w:p w14:paraId="7D469B79" w14:textId="77777777" w:rsidR="00117630" w:rsidRPr="00117630" w:rsidRDefault="00117630" w:rsidP="00117630">
      <w:pPr>
        <w:numPr>
          <w:ilvl w:val="0"/>
          <w:numId w:val="1"/>
        </w:numPr>
        <w:spacing w:after="0" w:line="259" w:lineRule="auto"/>
        <w:jc w:val="both"/>
        <w:rPr>
          <w:rFonts w:eastAsia="Cambria" w:cs="Times New Roman"/>
          <w:sz w:val="24"/>
          <w:szCs w:val="24"/>
          <w:lang w:val="en-US"/>
        </w:rPr>
      </w:pPr>
      <w:r w:rsidRPr="00117630">
        <w:rPr>
          <w:rFonts w:eastAsia="Cambria" w:cs="Times New Roman"/>
          <w:b/>
          <w:sz w:val="24"/>
          <w:szCs w:val="24"/>
          <w:lang w:val="en-US"/>
        </w:rPr>
        <w:t>Retention Schedule</w:t>
      </w:r>
      <w:r w:rsidRPr="00117630">
        <w:rPr>
          <w:rFonts w:eastAsia="Cambria" w:cs="Times New Roman"/>
          <w:sz w:val="24"/>
          <w:szCs w:val="24"/>
          <w:lang w:val="en-US"/>
        </w:rPr>
        <w:t xml:space="preserve">  </w:t>
      </w:r>
    </w:p>
    <w:p w14:paraId="18C75A62" w14:textId="77777777" w:rsidR="00117630" w:rsidRPr="00117630" w:rsidRDefault="00117630" w:rsidP="00117630">
      <w:pPr>
        <w:spacing w:before="240" w:after="0" w:line="240" w:lineRule="auto"/>
        <w:rPr>
          <w:rFonts w:eastAsia="Cambria" w:cs="Times New Roman"/>
          <w:sz w:val="24"/>
          <w:szCs w:val="24"/>
          <w:lang w:val="en-US"/>
        </w:rPr>
      </w:pPr>
    </w:p>
    <w:p w14:paraId="32E32AF5" w14:textId="77777777" w:rsidR="00257CC1" w:rsidRDefault="00257CC1">
      <w:pPr>
        <w:rPr>
          <w:sz w:val="24"/>
          <w:szCs w:val="24"/>
        </w:rPr>
      </w:pPr>
    </w:p>
    <w:p w14:paraId="33793FC3" w14:textId="77777777" w:rsidR="00A1237D" w:rsidRPr="00C23608" w:rsidRDefault="00A1237D" w:rsidP="00A1237D">
      <w:pPr>
        <w:pStyle w:val="BodyTextIndent2"/>
        <w:spacing w:after="0"/>
        <w:ind w:left="570" w:hanging="570"/>
        <w:jc w:val="both"/>
        <w:rPr>
          <w:rFonts w:asciiTheme="minorHAnsi" w:hAnsiTheme="minorHAnsi" w:cstheme="minorHAnsi"/>
          <w:b/>
          <w:bCs/>
          <w:sz w:val="24"/>
        </w:rPr>
      </w:pPr>
      <w:r w:rsidRPr="00C23608">
        <w:rPr>
          <w:rFonts w:asciiTheme="minorHAnsi" w:hAnsiTheme="minorHAnsi" w:cstheme="minorHAnsi"/>
          <w:b/>
          <w:bCs/>
          <w:sz w:val="24"/>
        </w:rPr>
        <w:t>Signed:</w:t>
      </w:r>
    </w:p>
    <w:p w14:paraId="4D8FEBB7" w14:textId="77777777" w:rsidR="00A1237D" w:rsidRPr="00B276F5" w:rsidRDefault="00A1237D" w:rsidP="00A1237D">
      <w:pPr>
        <w:pStyle w:val="BodyTextIndent2"/>
        <w:spacing w:after="0"/>
        <w:ind w:left="0"/>
        <w:jc w:val="both"/>
        <w:rPr>
          <w:rFonts w:ascii="Times New Roman" w:hAnsi="Times New Roman"/>
          <w:sz w:val="24"/>
        </w:rPr>
      </w:pPr>
      <w:r>
        <w:rPr>
          <w:noProof/>
          <w:lang w:eastAsia="en-IE"/>
        </w:rPr>
        <w:t xml:space="preserve">              </w:t>
      </w:r>
      <w:r w:rsidRPr="005570C1">
        <w:rPr>
          <w:noProof/>
          <w:lang w:eastAsia="en-IE"/>
        </w:rPr>
        <w:drawing>
          <wp:inline distT="0" distB="0" distL="0" distR="0" wp14:anchorId="2206B4CD" wp14:editId="7652D3FE">
            <wp:extent cx="1857375" cy="733425"/>
            <wp:effectExtent l="0" t="0" r="9525" b="9525"/>
            <wp:docPr id="3" name="Picture 3" descr="A picture containing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etter&#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857375" cy="733425"/>
                    </a:xfrm>
                    <a:prstGeom prst="rect">
                      <a:avLst/>
                    </a:prstGeom>
                    <a:noFill/>
                    <a:ln>
                      <a:noFill/>
                    </a:ln>
                  </pic:spPr>
                </pic:pic>
              </a:graphicData>
            </a:graphic>
          </wp:inline>
        </w:drawing>
      </w:r>
    </w:p>
    <w:p w14:paraId="25529716" w14:textId="25F0A09F" w:rsidR="00A1237D" w:rsidRPr="00C23608" w:rsidRDefault="00A1237D" w:rsidP="00A1237D">
      <w:pPr>
        <w:pStyle w:val="BodyTextIndent2"/>
        <w:spacing w:after="0"/>
        <w:ind w:left="0"/>
        <w:jc w:val="both"/>
        <w:rPr>
          <w:rFonts w:asciiTheme="minorHAnsi" w:hAnsiTheme="minorHAnsi" w:cstheme="minorHAnsi"/>
          <w:b/>
          <w:bCs/>
          <w:sz w:val="24"/>
        </w:rPr>
      </w:pPr>
      <w:r w:rsidRPr="00C23608">
        <w:rPr>
          <w:rFonts w:asciiTheme="minorHAnsi" w:hAnsiTheme="minorHAnsi" w:cstheme="minorHAnsi"/>
          <w:b/>
          <w:bCs/>
          <w:sz w:val="24"/>
        </w:rPr>
        <w:t>Position:  RCNE Manager</w:t>
      </w:r>
      <w:r w:rsidRPr="00C23608">
        <w:rPr>
          <w:rFonts w:asciiTheme="minorHAnsi" w:hAnsiTheme="minorHAnsi" w:cstheme="minorHAnsi"/>
          <w:b/>
          <w:bCs/>
          <w:sz w:val="24"/>
        </w:rPr>
        <w:tab/>
      </w:r>
      <w:r w:rsidRPr="00C23608">
        <w:rPr>
          <w:rFonts w:asciiTheme="minorHAnsi" w:hAnsiTheme="minorHAnsi" w:cstheme="minorHAnsi"/>
          <w:b/>
          <w:bCs/>
          <w:sz w:val="24"/>
        </w:rPr>
        <w:tab/>
      </w:r>
      <w:r w:rsidRPr="00C23608">
        <w:rPr>
          <w:rFonts w:asciiTheme="minorHAnsi" w:hAnsiTheme="minorHAnsi" w:cstheme="minorHAnsi"/>
          <w:b/>
          <w:bCs/>
          <w:sz w:val="24"/>
        </w:rPr>
        <w:tab/>
      </w:r>
      <w:r w:rsidRPr="00C23608">
        <w:rPr>
          <w:rFonts w:asciiTheme="minorHAnsi" w:hAnsiTheme="minorHAnsi" w:cstheme="minorHAnsi"/>
          <w:b/>
          <w:bCs/>
          <w:sz w:val="24"/>
        </w:rPr>
        <w:tab/>
      </w:r>
      <w:r w:rsidRPr="00C23608">
        <w:rPr>
          <w:rFonts w:asciiTheme="minorHAnsi" w:hAnsiTheme="minorHAnsi" w:cstheme="minorHAnsi"/>
          <w:b/>
          <w:bCs/>
          <w:sz w:val="24"/>
        </w:rPr>
        <w:tab/>
        <w:t xml:space="preserve">Date: </w:t>
      </w:r>
      <w:r>
        <w:rPr>
          <w:rFonts w:asciiTheme="minorHAnsi" w:hAnsiTheme="minorHAnsi" w:cstheme="minorHAnsi"/>
          <w:b/>
          <w:bCs/>
          <w:sz w:val="24"/>
        </w:rPr>
        <w:t>1</w:t>
      </w:r>
      <w:r w:rsidRPr="00C23608">
        <w:rPr>
          <w:rFonts w:asciiTheme="minorHAnsi" w:hAnsiTheme="minorHAnsi" w:cstheme="minorHAnsi"/>
          <w:b/>
          <w:bCs/>
          <w:sz w:val="24"/>
        </w:rPr>
        <w:t>9</w:t>
      </w:r>
      <w:r w:rsidRPr="00C23608">
        <w:rPr>
          <w:rFonts w:asciiTheme="minorHAnsi" w:hAnsiTheme="minorHAnsi" w:cstheme="minorHAnsi"/>
          <w:b/>
          <w:bCs/>
          <w:sz w:val="24"/>
          <w:vertAlign w:val="superscript"/>
        </w:rPr>
        <w:t>th</w:t>
      </w:r>
      <w:r w:rsidRPr="00C23608">
        <w:rPr>
          <w:rFonts w:asciiTheme="minorHAnsi" w:hAnsiTheme="minorHAnsi" w:cstheme="minorHAnsi"/>
          <w:b/>
          <w:bCs/>
          <w:sz w:val="24"/>
        </w:rPr>
        <w:t xml:space="preserve"> </w:t>
      </w:r>
      <w:r>
        <w:rPr>
          <w:rFonts w:asciiTheme="minorHAnsi" w:hAnsiTheme="minorHAnsi" w:cstheme="minorHAnsi"/>
          <w:b/>
          <w:bCs/>
          <w:sz w:val="24"/>
        </w:rPr>
        <w:t>January 2019</w:t>
      </w:r>
    </w:p>
    <w:p w14:paraId="6C7AE508" w14:textId="77777777" w:rsidR="00A1237D" w:rsidRPr="00C23608" w:rsidRDefault="00A1237D" w:rsidP="00A1237D">
      <w:pPr>
        <w:pStyle w:val="BodyTextIndent2"/>
        <w:spacing w:after="0"/>
        <w:ind w:left="570" w:hanging="570"/>
        <w:jc w:val="both"/>
        <w:rPr>
          <w:rFonts w:asciiTheme="minorHAnsi" w:hAnsiTheme="minorHAnsi" w:cstheme="minorHAnsi"/>
          <w:b/>
          <w:bCs/>
          <w:sz w:val="24"/>
        </w:rPr>
      </w:pPr>
    </w:p>
    <w:p w14:paraId="41B14D08" w14:textId="77777777" w:rsidR="00A1237D" w:rsidRPr="00C23608" w:rsidRDefault="00A1237D" w:rsidP="00A1237D">
      <w:pPr>
        <w:pStyle w:val="BodyTextIndent2"/>
        <w:spacing w:after="0"/>
        <w:ind w:left="570" w:hanging="570"/>
        <w:jc w:val="both"/>
        <w:rPr>
          <w:rFonts w:asciiTheme="minorHAnsi" w:hAnsiTheme="minorHAnsi" w:cstheme="minorHAnsi"/>
          <w:b/>
          <w:bCs/>
          <w:sz w:val="24"/>
        </w:rPr>
      </w:pPr>
    </w:p>
    <w:p w14:paraId="49E4FFC0" w14:textId="77777777" w:rsidR="00A1237D" w:rsidRPr="00C23608" w:rsidRDefault="00A1237D" w:rsidP="00A1237D">
      <w:pPr>
        <w:pStyle w:val="BodyTextIndent2"/>
        <w:spacing w:after="0"/>
        <w:ind w:left="570" w:hanging="570"/>
        <w:jc w:val="both"/>
        <w:rPr>
          <w:rFonts w:asciiTheme="minorHAnsi" w:hAnsiTheme="minorHAnsi" w:cstheme="minorHAnsi"/>
          <w:b/>
          <w:bCs/>
          <w:sz w:val="24"/>
        </w:rPr>
      </w:pPr>
      <w:r w:rsidRPr="00C23608">
        <w:rPr>
          <w:rFonts w:asciiTheme="minorHAnsi" w:hAnsiTheme="minorHAnsi" w:cstheme="minorHAnsi"/>
          <w:b/>
          <w:bCs/>
          <w:sz w:val="24"/>
        </w:rPr>
        <w:t>Review Date:  YEAR 2022</w:t>
      </w:r>
    </w:p>
    <w:p w14:paraId="71344C67" w14:textId="77777777" w:rsidR="00A1237D" w:rsidRPr="00C23608" w:rsidRDefault="00A1237D" w:rsidP="00A1237D">
      <w:pPr>
        <w:pStyle w:val="BodyTextIndent2"/>
        <w:spacing w:after="0"/>
        <w:ind w:left="570" w:hanging="570"/>
        <w:jc w:val="both"/>
        <w:rPr>
          <w:rFonts w:asciiTheme="minorHAnsi" w:hAnsiTheme="minorHAnsi" w:cstheme="minorHAnsi"/>
          <w:b/>
          <w:bCs/>
          <w:sz w:val="24"/>
        </w:rPr>
      </w:pPr>
    </w:p>
    <w:p w14:paraId="7E63FB95" w14:textId="77777777" w:rsidR="00A1237D" w:rsidRPr="00C23608" w:rsidRDefault="00A1237D" w:rsidP="00A1237D">
      <w:pPr>
        <w:pStyle w:val="BodyTextIndent2"/>
        <w:spacing w:after="0"/>
        <w:ind w:left="570" w:hanging="570"/>
        <w:jc w:val="both"/>
        <w:rPr>
          <w:rFonts w:asciiTheme="minorHAnsi" w:hAnsiTheme="minorHAnsi" w:cstheme="minorHAnsi"/>
          <w:b/>
          <w:bCs/>
          <w:sz w:val="24"/>
        </w:rPr>
      </w:pPr>
    </w:p>
    <w:p w14:paraId="5CB7802F" w14:textId="77777777" w:rsidR="00A1237D" w:rsidRPr="00B276F5" w:rsidRDefault="00A1237D" w:rsidP="00A1237D">
      <w:pPr>
        <w:jc w:val="both"/>
        <w:rPr>
          <w:b/>
          <w:bCs/>
          <w:lang w:val="en-GB"/>
        </w:rPr>
      </w:pPr>
    </w:p>
    <w:p w14:paraId="06BD6B10" w14:textId="77777777" w:rsidR="00A1237D" w:rsidRPr="00B276F5" w:rsidRDefault="00A1237D" w:rsidP="00A1237D">
      <w:pPr>
        <w:jc w:val="both"/>
        <w:rPr>
          <w:b/>
          <w:bCs/>
          <w:lang w:val="en-GB"/>
        </w:rPr>
      </w:pPr>
    </w:p>
    <w:p w14:paraId="2BC0EC14" w14:textId="77777777" w:rsidR="00A1237D" w:rsidRPr="00B276F5" w:rsidRDefault="00A1237D" w:rsidP="00A1237D">
      <w:pPr>
        <w:ind w:left="684" w:hanging="684"/>
        <w:jc w:val="both"/>
        <w:rPr>
          <w:b/>
          <w:bCs/>
          <w:lang w:val="en-GB"/>
        </w:rPr>
      </w:pPr>
    </w:p>
    <w:p w14:paraId="232D75A3" w14:textId="77777777" w:rsidR="00A1237D" w:rsidRDefault="00A1237D" w:rsidP="00A1237D">
      <w:pPr>
        <w:spacing w:after="0" w:line="240" w:lineRule="auto"/>
        <w:jc w:val="both"/>
        <w:rPr>
          <w:rFonts w:ascii="Calibri" w:eastAsia="SimSun" w:hAnsi="Calibri" w:cs="Calibri"/>
          <w:sz w:val="23"/>
          <w:szCs w:val="23"/>
          <w:lang w:val="en-US" w:eastAsia="zh-CN"/>
        </w:rPr>
      </w:pPr>
    </w:p>
    <w:p w14:paraId="4FF3CC2C" w14:textId="77777777" w:rsidR="00971C01" w:rsidRDefault="00971C01">
      <w:pPr>
        <w:rPr>
          <w:sz w:val="24"/>
          <w:szCs w:val="24"/>
        </w:rPr>
      </w:pPr>
    </w:p>
    <w:sectPr w:rsidR="00971C01" w:rsidSect="008F766F">
      <w:headerReference w:type="default" r:id="rId8"/>
      <w:footerReference w:type="default" r:id="rId9"/>
      <w:pgSz w:w="11900" w:h="16840"/>
      <w:pgMar w:top="1294" w:right="1800" w:bottom="1440" w:left="1701" w:header="0" w:footer="18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E02F9" w14:textId="77777777" w:rsidR="00273C64" w:rsidRDefault="004B694F">
      <w:pPr>
        <w:spacing w:after="0" w:line="240" w:lineRule="auto"/>
      </w:pPr>
      <w:r>
        <w:separator/>
      </w:r>
    </w:p>
  </w:endnote>
  <w:endnote w:type="continuationSeparator" w:id="0">
    <w:p w14:paraId="4F3D51B4" w14:textId="77777777" w:rsidR="00273C64" w:rsidRDefault="004B69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55 Roman">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F23E7" w14:textId="77777777" w:rsidR="008F766F" w:rsidRPr="00524B9F" w:rsidRDefault="00117630" w:rsidP="008F766F">
    <w:pPr>
      <w:pStyle w:val="Footer"/>
      <w:spacing w:before="240"/>
      <w:ind w:left="-1800"/>
    </w:pPr>
    <w:r>
      <w:rPr>
        <w:noProof/>
        <w:lang w:eastAsia="en-IE"/>
      </w:rPr>
      <w:drawing>
        <wp:inline distT="0" distB="0" distL="0" distR="0" wp14:anchorId="369C8A6C" wp14:editId="2E77113A">
          <wp:extent cx="7667625" cy="1395095"/>
          <wp:effectExtent l="0" t="0" r="9525" b="0"/>
          <wp:docPr id="1" name="Picture 1" descr="RCNE A4 Letter bot 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CNE A4 Letter bot gre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67625" cy="139509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937C6" w14:textId="77777777" w:rsidR="00273C64" w:rsidRDefault="004B694F">
      <w:pPr>
        <w:spacing w:after="0" w:line="240" w:lineRule="auto"/>
      </w:pPr>
      <w:r>
        <w:separator/>
      </w:r>
    </w:p>
  </w:footnote>
  <w:footnote w:type="continuationSeparator" w:id="0">
    <w:p w14:paraId="6C2F844C" w14:textId="77777777" w:rsidR="00273C64" w:rsidRDefault="004B69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A6C2D1" w14:textId="77777777" w:rsidR="00732DFD" w:rsidRDefault="00732DFD" w:rsidP="008F766F">
    <w:pPr>
      <w:pStyle w:val="Header"/>
      <w:spacing w:before="240"/>
      <w:ind w:left="-1560"/>
    </w:pPr>
  </w:p>
  <w:p w14:paraId="4DAB5F47" w14:textId="0586BA53" w:rsidR="008F766F" w:rsidRDefault="00732DFD" w:rsidP="008F766F">
    <w:pPr>
      <w:pStyle w:val="Header"/>
      <w:spacing w:before="240"/>
      <w:ind w:left="-1560"/>
    </w:pPr>
    <w:r>
      <w:rPr>
        <w:noProof/>
      </w:rPr>
      <w:drawing>
        <wp:inline distT="0" distB="0" distL="0" distR="0" wp14:anchorId="7E69F56D" wp14:editId="41F94C16">
          <wp:extent cx="2068606" cy="123825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076028" cy="124269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66B13"/>
    <w:multiLevelType w:val="multilevel"/>
    <w:tmpl w:val="4C969694"/>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 w15:restartNumberingAfterBreak="0">
    <w:nsid w:val="07CE2BD5"/>
    <w:multiLevelType w:val="hybridMultilevel"/>
    <w:tmpl w:val="9DE04912"/>
    <w:lvl w:ilvl="0" w:tplc="18090001">
      <w:start w:val="1"/>
      <w:numFmt w:val="bullet"/>
      <w:lvlText w:val=""/>
      <w:lvlJc w:val="left"/>
      <w:pPr>
        <w:ind w:left="1512" w:hanging="360"/>
      </w:pPr>
      <w:rPr>
        <w:rFonts w:ascii="Symbol" w:hAnsi="Symbol" w:hint="default"/>
      </w:rPr>
    </w:lvl>
    <w:lvl w:ilvl="1" w:tplc="18090003" w:tentative="1">
      <w:start w:val="1"/>
      <w:numFmt w:val="bullet"/>
      <w:lvlText w:val="o"/>
      <w:lvlJc w:val="left"/>
      <w:pPr>
        <w:ind w:left="2232" w:hanging="360"/>
      </w:pPr>
      <w:rPr>
        <w:rFonts w:ascii="Courier New" w:hAnsi="Courier New" w:hint="default"/>
      </w:rPr>
    </w:lvl>
    <w:lvl w:ilvl="2" w:tplc="18090005" w:tentative="1">
      <w:start w:val="1"/>
      <w:numFmt w:val="bullet"/>
      <w:lvlText w:val=""/>
      <w:lvlJc w:val="left"/>
      <w:pPr>
        <w:ind w:left="2952" w:hanging="360"/>
      </w:pPr>
      <w:rPr>
        <w:rFonts w:ascii="Wingdings" w:hAnsi="Wingdings" w:hint="default"/>
      </w:rPr>
    </w:lvl>
    <w:lvl w:ilvl="3" w:tplc="18090001" w:tentative="1">
      <w:start w:val="1"/>
      <w:numFmt w:val="bullet"/>
      <w:lvlText w:val=""/>
      <w:lvlJc w:val="left"/>
      <w:pPr>
        <w:ind w:left="3672" w:hanging="360"/>
      </w:pPr>
      <w:rPr>
        <w:rFonts w:ascii="Symbol" w:hAnsi="Symbol" w:hint="default"/>
      </w:rPr>
    </w:lvl>
    <w:lvl w:ilvl="4" w:tplc="18090003" w:tentative="1">
      <w:start w:val="1"/>
      <w:numFmt w:val="bullet"/>
      <w:lvlText w:val="o"/>
      <w:lvlJc w:val="left"/>
      <w:pPr>
        <w:ind w:left="4392" w:hanging="360"/>
      </w:pPr>
      <w:rPr>
        <w:rFonts w:ascii="Courier New" w:hAnsi="Courier New" w:hint="default"/>
      </w:rPr>
    </w:lvl>
    <w:lvl w:ilvl="5" w:tplc="18090005" w:tentative="1">
      <w:start w:val="1"/>
      <w:numFmt w:val="bullet"/>
      <w:lvlText w:val=""/>
      <w:lvlJc w:val="left"/>
      <w:pPr>
        <w:ind w:left="5112" w:hanging="360"/>
      </w:pPr>
      <w:rPr>
        <w:rFonts w:ascii="Wingdings" w:hAnsi="Wingdings" w:hint="default"/>
      </w:rPr>
    </w:lvl>
    <w:lvl w:ilvl="6" w:tplc="18090001" w:tentative="1">
      <w:start w:val="1"/>
      <w:numFmt w:val="bullet"/>
      <w:lvlText w:val=""/>
      <w:lvlJc w:val="left"/>
      <w:pPr>
        <w:ind w:left="5832" w:hanging="360"/>
      </w:pPr>
      <w:rPr>
        <w:rFonts w:ascii="Symbol" w:hAnsi="Symbol" w:hint="default"/>
      </w:rPr>
    </w:lvl>
    <w:lvl w:ilvl="7" w:tplc="18090003" w:tentative="1">
      <w:start w:val="1"/>
      <w:numFmt w:val="bullet"/>
      <w:lvlText w:val="o"/>
      <w:lvlJc w:val="left"/>
      <w:pPr>
        <w:ind w:left="6552" w:hanging="360"/>
      </w:pPr>
      <w:rPr>
        <w:rFonts w:ascii="Courier New" w:hAnsi="Courier New" w:hint="default"/>
      </w:rPr>
    </w:lvl>
    <w:lvl w:ilvl="8" w:tplc="18090005" w:tentative="1">
      <w:start w:val="1"/>
      <w:numFmt w:val="bullet"/>
      <w:lvlText w:val=""/>
      <w:lvlJc w:val="left"/>
      <w:pPr>
        <w:ind w:left="7272" w:hanging="360"/>
      </w:pPr>
      <w:rPr>
        <w:rFonts w:ascii="Wingdings" w:hAnsi="Wingdings" w:hint="default"/>
      </w:rPr>
    </w:lvl>
  </w:abstractNum>
  <w:abstractNum w:abstractNumId="2" w15:restartNumberingAfterBreak="0">
    <w:nsid w:val="13AE3EFF"/>
    <w:multiLevelType w:val="hybridMultilevel"/>
    <w:tmpl w:val="D85CED08"/>
    <w:lvl w:ilvl="0" w:tplc="18090001">
      <w:start w:val="1"/>
      <w:numFmt w:val="bullet"/>
      <w:lvlText w:val=""/>
      <w:lvlJc w:val="left"/>
      <w:pPr>
        <w:ind w:left="1455" w:hanging="360"/>
      </w:pPr>
      <w:rPr>
        <w:rFonts w:ascii="Symbol" w:hAnsi="Symbol" w:hint="default"/>
      </w:rPr>
    </w:lvl>
    <w:lvl w:ilvl="1" w:tplc="18090003" w:tentative="1">
      <w:start w:val="1"/>
      <w:numFmt w:val="bullet"/>
      <w:lvlText w:val="o"/>
      <w:lvlJc w:val="left"/>
      <w:pPr>
        <w:ind w:left="2175" w:hanging="360"/>
      </w:pPr>
      <w:rPr>
        <w:rFonts w:ascii="Courier New" w:hAnsi="Courier New" w:hint="default"/>
      </w:rPr>
    </w:lvl>
    <w:lvl w:ilvl="2" w:tplc="18090005" w:tentative="1">
      <w:start w:val="1"/>
      <w:numFmt w:val="bullet"/>
      <w:lvlText w:val=""/>
      <w:lvlJc w:val="left"/>
      <w:pPr>
        <w:ind w:left="2895" w:hanging="360"/>
      </w:pPr>
      <w:rPr>
        <w:rFonts w:ascii="Wingdings" w:hAnsi="Wingdings" w:hint="default"/>
      </w:rPr>
    </w:lvl>
    <w:lvl w:ilvl="3" w:tplc="18090001" w:tentative="1">
      <w:start w:val="1"/>
      <w:numFmt w:val="bullet"/>
      <w:lvlText w:val=""/>
      <w:lvlJc w:val="left"/>
      <w:pPr>
        <w:ind w:left="3615" w:hanging="360"/>
      </w:pPr>
      <w:rPr>
        <w:rFonts w:ascii="Symbol" w:hAnsi="Symbol" w:hint="default"/>
      </w:rPr>
    </w:lvl>
    <w:lvl w:ilvl="4" w:tplc="18090003" w:tentative="1">
      <w:start w:val="1"/>
      <w:numFmt w:val="bullet"/>
      <w:lvlText w:val="o"/>
      <w:lvlJc w:val="left"/>
      <w:pPr>
        <w:ind w:left="4335" w:hanging="360"/>
      </w:pPr>
      <w:rPr>
        <w:rFonts w:ascii="Courier New" w:hAnsi="Courier New" w:hint="default"/>
      </w:rPr>
    </w:lvl>
    <w:lvl w:ilvl="5" w:tplc="18090005" w:tentative="1">
      <w:start w:val="1"/>
      <w:numFmt w:val="bullet"/>
      <w:lvlText w:val=""/>
      <w:lvlJc w:val="left"/>
      <w:pPr>
        <w:ind w:left="5055" w:hanging="360"/>
      </w:pPr>
      <w:rPr>
        <w:rFonts w:ascii="Wingdings" w:hAnsi="Wingdings" w:hint="default"/>
      </w:rPr>
    </w:lvl>
    <w:lvl w:ilvl="6" w:tplc="18090001" w:tentative="1">
      <w:start w:val="1"/>
      <w:numFmt w:val="bullet"/>
      <w:lvlText w:val=""/>
      <w:lvlJc w:val="left"/>
      <w:pPr>
        <w:ind w:left="5775" w:hanging="360"/>
      </w:pPr>
      <w:rPr>
        <w:rFonts w:ascii="Symbol" w:hAnsi="Symbol" w:hint="default"/>
      </w:rPr>
    </w:lvl>
    <w:lvl w:ilvl="7" w:tplc="18090003" w:tentative="1">
      <w:start w:val="1"/>
      <w:numFmt w:val="bullet"/>
      <w:lvlText w:val="o"/>
      <w:lvlJc w:val="left"/>
      <w:pPr>
        <w:ind w:left="6495" w:hanging="360"/>
      </w:pPr>
      <w:rPr>
        <w:rFonts w:ascii="Courier New" w:hAnsi="Courier New" w:hint="default"/>
      </w:rPr>
    </w:lvl>
    <w:lvl w:ilvl="8" w:tplc="18090005" w:tentative="1">
      <w:start w:val="1"/>
      <w:numFmt w:val="bullet"/>
      <w:lvlText w:val=""/>
      <w:lvlJc w:val="left"/>
      <w:pPr>
        <w:ind w:left="7215" w:hanging="360"/>
      </w:pPr>
      <w:rPr>
        <w:rFonts w:ascii="Wingdings" w:hAnsi="Wingdings" w:hint="default"/>
      </w:rPr>
    </w:lvl>
  </w:abstractNum>
  <w:abstractNum w:abstractNumId="3" w15:restartNumberingAfterBreak="0">
    <w:nsid w:val="5DF41A71"/>
    <w:multiLevelType w:val="hybridMultilevel"/>
    <w:tmpl w:val="2070DD3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 w15:restartNumberingAfterBreak="0">
    <w:nsid w:val="6E6737B5"/>
    <w:multiLevelType w:val="hybridMultilevel"/>
    <w:tmpl w:val="C72EE2B6"/>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5" w15:restartNumberingAfterBreak="0">
    <w:nsid w:val="76613227"/>
    <w:multiLevelType w:val="hybridMultilevel"/>
    <w:tmpl w:val="5B702A8C"/>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6" w15:restartNumberingAfterBreak="0">
    <w:nsid w:val="7D382084"/>
    <w:multiLevelType w:val="hybridMultilevel"/>
    <w:tmpl w:val="1F36BA9C"/>
    <w:lvl w:ilvl="0" w:tplc="18090001">
      <w:start w:val="1"/>
      <w:numFmt w:val="bullet"/>
      <w:lvlText w:val=""/>
      <w:lvlJc w:val="left"/>
      <w:pPr>
        <w:ind w:left="1560" w:hanging="360"/>
      </w:pPr>
      <w:rPr>
        <w:rFonts w:ascii="Symbol" w:hAnsi="Symbol" w:hint="default"/>
      </w:rPr>
    </w:lvl>
    <w:lvl w:ilvl="1" w:tplc="18090003" w:tentative="1">
      <w:start w:val="1"/>
      <w:numFmt w:val="bullet"/>
      <w:lvlText w:val="o"/>
      <w:lvlJc w:val="left"/>
      <w:pPr>
        <w:ind w:left="2280" w:hanging="360"/>
      </w:pPr>
      <w:rPr>
        <w:rFonts w:ascii="Courier New" w:hAnsi="Courier New" w:hint="default"/>
      </w:rPr>
    </w:lvl>
    <w:lvl w:ilvl="2" w:tplc="18090005" w:tentative="1">
      <w:start w:val="1"/>
      <w:numFmt w:val="bullet"/>
      <w:lvlText w:val=""/>
      <w:lvlJc w:val="left"/>
      <w:pPr>
        <w:ind w:left="3000" w:hanging="360"/>
      </w:pPr>
      <w:rPr>
        <w:rFonts w:ascii="Wingdings" w:hAnsi="Wingdings" w:hint="default"/>
      </w:rPr>
    </w:lvl>
    <w:lvl w:ilvl="3" w:tplc="18090001" w:tentative="1">
      <w:start w:val="1"/>
      <w:numFmt w:val="bullet"/>
      <w:lvlText w:val=""/>
      <w:lvlJc w:val="left"/>
      <w:pPr>
        <w:ind w:left="3720" w:hanging="360"/>
      </w:pPr>
      <w:rPr>
        <w:rFonts w:ascii="Symbol" w:hAnsi="Symbol" w:hint="default"/>
      </w:rPr>
    </w:lvl>
    <w:lvl w:ilvl="4" w:tplc="18090003" w:tentative="1">
      <w:start w:val="1"/>
      <w:numFmt w:val="bullet"/>
      <w:lvlText w:val="o"/>
      <w:lvlJc w:val="left"/>
      <w:pPr>
        <w:ind w:left="4440" w:hanging="360"/>
      </w:pPr>
      <w:rPr>
        <w:rFonts w:ascii="Courier New" w:hAnsi="Courier New" w:hint="default"/>
      </w:rPr>
    </w:lvl>
    <w:lvl w:ilvl="5" w:tplc="18090005" w:tentative="1">
      <w:start w:val="1"/>
      <w:numFmt w:val="bullet"/>
      <w:lvlText w:val=""/>
      <w:lvlJc w:val="left"/>
      <w:pPr>
        <w:ind w:left="5160" w:hanging="360"/>
      </w:pPr>
      <w:rPr>
        <w:rFonts w:ascii="Wingdings" w:hAnsi="Wingdings" w:hint="default"/>
      </w:rPr>
    </w:lvl>
    <w:lvl w:ilvl="6" w:tplc="18090001" w:tentative="1">
      <w:start w:val="1"/>
      <w:numFmt w:val="bullet"/>
      <w:lvlText w:val=""/>
      <w:lvlJc w:val="left"/>
      <w:pPr>
        <w:ind w:left="5880" w:hanging="360"/>
      </w:pPr>
      <w:rPr>
        <w:rFonts w:ascii="Symbol" w:hAnsi="Symbol" w:hint="default"/>
      </w:rPr>
    </w:lvl>
    <w:lvl w:ilvl="7" w:tplc="18090003" w:tentative="1">
      <w:start w:val="1"/>
      <w:numFmt w:val="bullet"/>
      <w:lvlText w:val="o"/>
      <w:lvlJc w:val="left"/>
      <w:pPr>
        <w:ind w:left="6600" w:hanging="360"/>
      </w:pPr>
      <w:rPr>
        <w:rFonts w:ascii="Courier New" w:hAnsi="Courier New" w:hint="default"/>
      </w:rPr>
    </w:lvl>
    <w:lvl w:ilvl="8" w:tplc="18090005" w:tentative="1">
      <w:start w:val="1"/>
      <w:numFmt w:val="bullet"/>
      <w:lvlText w:val=""/>
      <w:lvlJc w:val="left"/>
      <w:pPr>
        <w:ind w:left="7320" w:hanging="360"/>
      </w:pPr>
      <w:rPr>
        <w:rFonts w:ascii="Wingdings" w:hAnsi="Wingdings" w:hint="default"/>
      </w:rPr>
    </w:lvl>
  </w:abstractNum>
  <w:num w:numId="1">
    <w:abstractNumId w:val="0"/>
  </w:num>
  <w:num w:numId="2">
    <w:abstractNumId w:val="4"/>
  </w:num>
  <w:num w:numId="3">
    <w:abstractNumId w:val="6"/>
  </w:num>
  <w:num w:numId="4">
    <w:abstractNumId w:val="1"/>
  </w:num>
  <w:num w:numId="5">
    <w:abstractNumId w:val="5"/>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630"/>
    <w:rsid w:val="00117630"/>
    <w:rsid w:val="00257CC1"/>
    <w:rsid w:val="00273C64"/>
    <w:rsid w:val="002D1EA6"/>
    <w:rsid w:val="004B694F"/>
    <w:rsid w:val="005D55E7"/>
    <w:rsid w:val="00732DFD"/>
    <w:rsid w:val="00971C01"/>
    <w:rsid w:val="00A1237D"/>
    <w:rsid w:val="00C6639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4ED29D0"/>
  <w15:docId w15:val="{70D47E76-A8C2-4E35-B487-4A9D5962C2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7630"/>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7630"/>
  </w:style>
  <w:style w:type="paragraph" w:styleId="Footer">
    <w:name w:val="footer"/>
    <w:basedOn w:val="Normal"/>
    <w:link w:val="FooterChar"/>
    <w:uiPriority w:val="99"/>
    <w:unhideWhenUsed/>
    <w:rsid w:val="00117630"/>
    <w:pPr>
      <w:tabs>
        <w:tab w:val="center" w:pos="4513"/>
        <w:tab w:val="right" w:pos="9026"/>
      </w:tabs>
      <w:spacing w:after="0" w:line="240" w:lineRule="auto"/>
    </w:pPr>
  </w:style>
  <w:style w:type="character" w:customStyle="1" w:styleId="FooterChar">
    <w:name w:val="Footer Char"/>
    <w:basedOn w:val="DefaultParagraphFont"/>
    <w:link w:val="Footer"/>
    <w:uiPriority w:val="99"/>
    <w:rsid w:val="00117630"/>
  </w:style>
  <w:style w:type="paragraph" w:styleId="BalloonText">
    <w:name w:val="Balloon Text"/>
    <w:basedOn w:val="Normal"/>
    <w:link w:val="BalloonTextChar"/>
    <w:uiPriority w:val="99"/>
    <w:semiHidden/>
    <w:unhideWhenUsed/>
    <w:rsid w:val="001176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7630"/>
    <w:rPr>
      <w:rFonts w:ascii="Tahoma" w:hAnsi="Tahoma" w:cs="Tahoma"/>
      <w:sz w:val="16"/>
      <w:szCs w:val="16"/>
    </w:rPr>
  </w:style>
  <w:style w:type="paragraph" w:styleId="BodyTextIndent2">
    <w:name w:val="Body Text Indent 2"/>
    <w:basedOn w:val="Normal"/>
    <w:link w:val="BodyTextIndent2Char"/>
    <w:rsid w:val="00A1237D"/>
    <w:pPr>
      <w:spacing w:line="240" w:lineRule="auto"/>
      <w:ind w:left="1134"/>
    </w:pPr>
    <w:rPr>
      <w:rFonts w:ascii="Helvetica 55 Roman" w:eastAsia="Times New Roman" w:hAnsi="Helvetica 55 Roman" w:cs="Times New Roman"/>
      <w:sz w:val="20"/>
      <w:szCs w:val="24"/>
      <w:lang w:val="en-GB"/>
    </w:rPr>
  </w:style>
  <w:style w:type="character" w:customStyle="1" w:styleId="BodyTextIndent2Char">
    <w:name w:val="Body Text Indent 2 Char"/>
    <w:basedOn w:val="DefaultParagraphFont"/>
    <w:link w:val="BodyTextIndent2"/>
    <w:rsid w:val="00A1237D"/>
    <w:rPr>
      <w:rFonts w:ascii="Helvetica 55 Roman" w:eastAsia="Times New Roman" w:hAnsi="Helvetica 55 Roman" w:cs="Times New Roman"/>
      <w:sz w:val="20"/>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1411</Words>
  <Characters>8045</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Grace McArdle</dc:creator>
  <cp:lastModifiedBy>Info RCNE</cp:lastModifiedBy>
  <cp:revision>5</cp:revision>
  <cp:lastPrinted>2021-05-28T13:09:00Z</cp:lastPrinted>
  <dcterms:created xsi:type="dcterms:W3CDTF">2020-02-06T16:55:00Z</dcterms:created>
  <dcterms:modified xsi:type="dcterms:W3CDTF">2021-08-25T10:27:00Z</dcterms:modified>
</cp:coreProperties>
</file>